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Оршанский районный </w:t>
      </w:r>
    </w:p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исполнительный комитет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8311A" w:rsidRDefault="0078311A" w:rsidP="0078311A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11A" w:rsidRDefault="0078311A" w:rsidP="0078311A">
      <w:pPr>
        <w:spacing w:after="0" w:line="240" w:lineRule="auto"/>
        <w:ind w:left="3464" w:right="84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организации)</w:t>
      </w:r>
    </w:p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11A" w:rsidRDefault="0078311A" w:rsidP="0078311A">
      <w:pPr>
        <w:spacing w:before="120"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юридический адрес: ___________________________________</w:t>
      </w:r>
    </w:p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телефон:  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</w:t>
      </w:r>
    </w:p>
    <w:p w:rsidR="0078311A" w:rsidRDefault="0078311A" w:rsidP="0078311A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11A" w:rsidRDefault="0078311A" w:rsidP="0078311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Просим </w:t>
      </w:r>
      <w:r>
        <w:rPr>
          <w:rFonts w:ascii="Times New Roman" w:hAnsi="Times New Roman" w:cs="Times New Roman"/>
          <w:sz w:val="30"/>
          <w:szCs w:val="30"/>
        </w:rPr>
        <w:t>согласовать _________________________________ (обмен, продажу, отчуждение на безвозмездной основе) жилого помещения частного жилищного фонда, возведенного или приобретенного                                 с использованием субсидии для уплаты части процентов за пользование кредитом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78311A" w:rsidRDefault="0078311A" w:rsidP="0078311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указывается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номер  квартиры</w:t>
      </w:r>
      <w:proofErr w:type="gramEnd"/>
      <w:r>
        <w:rPr>
          <w:rFonts w:ascii="Times New Roman" w:hAnsi="Times New Roman" w:cs="Times New Roman"/>
          <w:sz w:val="18"/>
          <w:szCs w:val="18"/>
        </w:rPr>
        <w:t>,</w:t>
      </w:r>
    </w:p>
    <w:p w:rsidR="0078311A" w:rsidRDefault="0078311A" w:rsidP="0078311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количество комнат, общая и жилая площадь (или одноквартирного жилого дома)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расположенного по адресу: _____________________________________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78311A" w:rsidRDefault="0078311A" w:rsidP="0078311A">
      <w:pPr>
        <w:spacing w:after="0" w:line="240" w:lineRule="auto"/>
        <w:jc w:val="both"/>
        <w:rPr>
          <w:rStyle w:val="word-wrapper"/>
          <w:color w:val="242424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с последующим предоставлением своим работникам, состоящим на учете нуждающимся в улучшении жилищных условий в соответствии с Указом Президента Республики Беларусь от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29 августа 2024 г. N 344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                                   </w:t>
      </w:r>
      <w:proofErr w:type="gram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  </w:t>
      </w:r>
      <w:bookmarkStart w:id="0" w:name="_GoBack"/>
      <w:bookmarkEnd w:id="0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«</w:t>
      </w:r>
      <w:proofErr w:type="gramEnd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 субсидировании юридических лиц при возведении или приобретении жилых помещений».</w:t>
      </w:r>
    </w:p>
    <w:p w:rsidR="0078311A" w:rsidRDefault="0078311A" w:rsidP="0078311A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78311A" w:rsidRDefault="0078311A" w:rsidP="0078311A">
      <w:pPr>
        <w:spacing w:after="0" w:line="240" w:lineRule="auto"/>
        <w:jc w:val="both"/>
      </w:pP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  _________________       _________________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>фамилия инициалы)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</w:t>
      </w:r>
      <w:proofErr w:type="gramStart"/>
      <w:r>
        <w:rPr>
          <w:rFonts w:ascii="Times New Roman" w:hAnsi="Times New Roman" w:cs="Times New Roman"/>
          <w:sz w:val="30"/>
          <w:szCs w:val="30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__________20___г.                            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(дата подачи заявления)  </w:t>
      </w:r>
    </w:p>
    <w:p w:rsidR="0078311A" w:rsidRDefault="0078311A" w:rsidP="007831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57B7" w:rsidRDefault="004557B7"/>
    <w:sectPr w:rsidR="00455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8"/>
    <w:rsid w:val="00102378"/>
    <w:rsid w:val="004557B7"/>
    <w:rsid w:val="007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E624"/>
  <w15:chartTrackingRefBased/>
  <w15:docId w15:val="{410F99E9-8266-4FBF-BCD8-6D5355F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1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2025-08-29T08:38:00Z</dcterms:created>
  <dcterms:modified xsi:type="dcterms:W3CDTF">2025-08-29T08:42:00Z</dcterms:modified>
</cp:coreProperties>
</file>