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49" w:rsidRPr="00E44E49" w:rsidRDefault="00E44E49" w:rsidP="00E44E49">
      <w:pPr>
        <w:shd w:val="clear" w:color="auto" w:fill="F7FCFF"/>
        <w:spacing w:after="100" w:afterAutospacing="1"/>
        <w:jc w:val="both"/>
        <w:rPr>
          <w:rFonts w:ascii="Arial" w:hAnsi="Arial" w:cs="Arial"/>
          <w:color w:val="393939"/>
          <w:lang w:eastAsia="en-US"/>
        </w:rPr>
      </w:pPr>
      <w:r w:rsidRPr="00E44E49">
        <w:rPr>
          <w:rFonts w:ascii="Arial" w:hAnsi="Arial" w:cs="Arial"/>
          <w:color w:val="393939"/>
          <w:lang w:eastAsia="en-US"/>
        </w:rPr>
        <w:t>заявление</w:t>
      </w:r>
    </w:p>
    <w:p w:rsidR="00E44E49" w:rsidRPr="00E44E49" w:rsidRDefault="00E44E49" w:rsidP="00E44E49">
      <w:pPr>
        <w:shd w:val="clear" w:color="auto" w:fill="F7FCFF"/>
        <w:spacing w:after="100" w:afterAutospacing="1"/>
        <w:jc w:val="both"/>
        <w:rPr>
          <w:rFonts w:ascii="Arial" w:hAnsi="Arial" w:cs="Arial"/>
          <w:color w:val="393939"/>
          <w:lang w:eastAsia="en-US"/>
        </w:rPr>
      </w:pPr>
      <w:r w:rsidRPr="00E44E49">
        <w:rPr>
          <w:rFonts w:ascii="Arial" w:hAnsi="Arial" w:cs="Arial"/>
          <w:i/>
          <w:iCs/>
          <w:color w:val="393939"/>
          <w:lang w:eastAsia="en-US"/>
        </w:rPr>
        <w:t>(должно содержать сведения, предусмотренные в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части второй пункта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3 Положения о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порядке подтверждения условий для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применения освобождения от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ввозных таможенных пошлин и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(или) налога на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добавленную стоимость в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отношении ввозимых (ввезенных) технологического оборудования, комплектующих и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запасных частей к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нему и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(или) сырья и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материалов, утвержденное постановлением Совета Министров Республики Беларусь от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19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февраля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2014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г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№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149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(далее</w:t>
      </w:r>
      <w:r w:rsidRPr="00E44E49">
        <w:rPr>
          <w:rFonts w:ascii="Arial" w:hAnsi="Arial" w:cs="Arial"/>
          <w:i/>
          <w:iCs/>
          <w:color w:val="393939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393939"/>
          <w:lang w:eastAsia="en-US"/>
        </w:rPr>
        <w:t>Положение)</w:t>
      </w:r>
    </w:p>
    <w:p w:rsidR="00E44E49" w:rsidRPr="00E44E49" w:rsidRDefault="00E44E49" w:rsidP="00E44E49">
      <w:pPr>
        <w:shd w:val="clear" w:color="auto" w:fill="F7FCFF"/>
        <w:spacing w:after="100" w:afterAutospacing="1"/>
        <w:jc w:val="both"/>
        <w:rPr>
          <w:rFonts w:ascii="Arial" w:hAnsi="Arial" w:cs="Arial"/>
          <w:color w:val="393939"/>
          <w:lang w:eastAsia="en-US"/>
        </w:rPr>
      </w:pPr>
      <w:hyperlink r:id="rId5" w:history="1"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https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://</w:t>
        </w:r>
        <w:proofErr w:type="spellStart"/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prav</w:t>
        </w:r>
        <w:bookmarkStart w:id="0" w:name="_GoBack"/>
        <w:bookmarkEnd w:id="0"/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o</w:t>
        </w:r>
        <w:proofErr w:type="spellEnd"/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.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by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/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document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/?</w:t>
        </w:r>
        <w:proofErr w:type="spellStart"/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guid</w:t>
        </w:r>
        <w:proofErr w:type="spellEnd"/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=3871&amp;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p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0=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C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21400149&amp;</w:t>
        </w:r>
        <w:proofErr w:type="spellStart"/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ysclid</w:t>
        </w:r>
        <w:proofErr w:type="spellEnd"/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=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l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5</w:t>
        </w:r>
        <w:proofErr w:type="spellStart"/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thqbhz</w:t>
        </w:r>
        <w:proofErr w:type="spellEnd"/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9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val="en-US" w:eastAsia="en-US"/>
          </w:rPr>
          <w:t>x</w:t>
        </w:r>
        <w:r w:rsidRPr="00E44E49">
          <w:rPr>
            <w:rFonts w:ascii="Arial" w:hAnsi="Arial" w:cs="Arial"/>
            <w:i/>
            <w:iCs/>
            <w:color w:val="003366"/>
            <w:u w:val="single"/>
            <w:shd w:val="clear" w:color="auto" w:fill="F7FCFF"/>
            <w:lang w:eastAsia="en-US"/>
          </w:rPr>
          <w:t>699662008</w:t>
        </w:r>
      </w:hyperlink>
      <w:r w:rsidRPr="00E44E49">
        <w:rPr>
          <w:rFonts w:ascii="Arial" w:hAnsi="Arial" w:cs="Arial"/>
          <w:i/>
          <w:iCs/>
          <w:color w:val="000000"/>
          <w:shd w:val="clear" w:color="auto" w:fill="F7FCFF"/>
          <w:lang w:val="en-US" w:eastAsia="en-US"/>
        </w:rPr>
        <w:t> </w:t>
      </w:r>
      <w:r w:rsidRPr="00E44E49">
        <w:rPr>
          <w:rFonts w:ascii="Arial" w:hAnsi="Arial" w:cs="Arial"/>
          <w:i/>
          <w:iCs/>
          <w:color w:val="000000"/>
          <w:shd w:val="clear" w:color="auto" w:fill="F7FCFF"/>
          <w:lang w:eastAsia="en-US"/>
        </w:rPr>
        <w:t>–</w:t>
      </w:r>
    </w:p>
    <w:p w:rsidR="00E44E49" w:rsidRDefault="00E44E49" w:rsidP="00E44E49">
      <w:pPr>
        <w:rPr>
          <w:color w:val="212529"/>
          <w:shd w:val="clear" w:color="auto" w:fill="FFFFFF"/>
        </w:rPr>
      </w:pPr>
    </w:p>
    <w:p w:rsidR="00AD17BB" w:rsidRDefault="00AD17BB"/>
    <w:sectPr w:rsidR="00AD17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223C"/>
    <w:multiLevelType w:val="hybridMultilevel"/>
    <w:tmpl w:val="2DC0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43A86"/>
    <w:multiLevelType w:val="hybridMultilevel"/>
    <w:tmpl w:val="93AE1FF2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0D"/>
    <w:rsid w:val="009B3F0D"/>
    <w:rsid w:val="00AD17BB"/>
    <w:rsid w:val="00E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78CB"/>
  <w15:chartTrackingRefBased/>
  <w15:docId w15:val="{42C6070D-044D-4567-8ED1-2607CB25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4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C21400149&amp;ysclid=l5thqbhz9x699662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2025-08-29T08:57:00Z</dcterms:created>
  <dcterms:modified xsi:type="dcterms:W3CDTF">2025-08-29T09:00:00Z</dcterms:modified>
</cp:coreProperties>
</file>