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6409"/>
      </w:tblGrid>
      <w:tr w:rsidR="002839D6" w:rsidTr="002839D6">
        <w:trPr>
          <w:trHeight w:val="79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Default="002839D6" w:rsidP="006D68E9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6D68E9" w:rsidRPr="000E1BFA">
              <w:rPr>
                <w:b/>
                <w:bCs/>
                <w:sz w:val="28"/>
                <w:szCs w:val="28"/>
              </w:rPr>
              <w:t>АРХИТЕКТУРА, ГРАДОСТРОИТЕЛЬСТВО И СТРОИТЕЛЬСТВО</w:t>
            </w:r>
          </w:p>
        </w:tc>
      </w:tr>
      <w:tr w:rsidR="002839D6" w:rsidRPr="002839D6" w:rsidTr="002839D6">
        <w:trPr>
          <w:trHeight w:val="43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D6" w:rsidRPr="00F04CB2" w:rsidRDefault="00F04CB2" w:rsidP="00F04CB2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pacing w:val="-20"/>
                <w:sz w:val="30"/>
                <w:szCs w:val="30"/>
              </w:rPr>
            </w:pPr>
            <w:r w:rsidRPr="00F04CB2">
              <w:rPr>
                <w:b/>
                <w:sz w:val="30"/>
                <w:szCs w:val="30"/>
              </w:rPr>
              <w:t>Согласование установки на крыше или фасаде многоквартирного жилого дома индивидуальной антенны или иной конструкции</w:t>
            </w:r>
          </w:p>
        </w:tc>
      </w:tr>
      <w:tr w:rsidR="002839D6" w:rsidRPr="002839D6" w:rsidTr="002839D6">
        <w:trPr>
          <w:trHeight w:val="30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Default="002839D6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color w:val="0000FF"/>
              </w:rPr>
              <w:t>Номер административ</w:t>
            </w:r>
            <w:r w:rsidR="00F04CB2">
              <w:rPr>
                <w:color w:val="0000FF"/>
              </w:rPr>
              <w:t xml:space="preserve">ной процедуры по Перечню – </w:t>
            </w:r>
            <w:r w:rsidR="00934199">
              <w:rPr>
                <w:color w:val="000000" w:themeColor="text1"/>
                <w:sz w:val="48"/>
                <w:szCs w:val="48"/>
              </w:rPr>
              <w:t>16.8.1</w:t>
            </w:r>
          </w:p>
        </w:tc>
      </w:tr>
      <w:tr w:rsidR="002839D6" w:rsidTr="002839D6">
        <w:trPr>
          <w:trHeight w:val="140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F" w:rsidRDefault="002422CF" w:rsidP="002422CF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</w:p>
          <w:p w:rsidR="007A160B" w:rsidRDefault="007A160B" w:rsidP="007A160B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7A160B" w:rsidRDefault="007A160B" w:rsidP="007A160B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ОТДЕЛ  АРХИТЕКТУРЫ И СТРОИТЕЛЬСТВА </w:t>
            </w:r>
          </w:p>
          <w:p w:rsidR="007A160B" w:rsidRPr="007A160B" w:rsidRDefault="007A160B" w:rsidP="007A160B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ОРШАНСКОГО РАЙИСПОЛКОМА</w:t>
            </w:r>
          </w:p>
          <w:p w:rsidR="002839D6" w:rsidRDefault="00F87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Ткачук Евгений В</w:t>
            </w:r>
            <w:r w:rsidR="00E5473F">
              <w:rPr>
                <w:b/>
                <w:bCs/>
                <w:color w:val="000000"/>
                <w:sz w:val="30"/>
                <w:szCs w:val="30"/>
              </w:rPr>
              <w:t>алерьевич</w:t>
            </w:r>
            <w:r w:rsidR="00D738C3"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2839D6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="00D738C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738C3">
              <w:rPr>
                <w:bCs/>
                <w:color w:val="000000"/>
                <w:sz w:val="28"/>
                <w:szCs w:val="28"/>
              </w:rPr>
              <w:t xml:space="preserve">заместитель начальника </w:t>
            </w:r>
            <w:r w:rsidR="002839D6">
              <w:rPr>
                <w:bCs/>
                <w:color w:val="000000"/>
                <w:sz w:val="28"/>
                <w:szCs w:val="28"/>
              </w:rPr>
              <w:t>отдела</w:t>
            </w:r>
          </w:p>
          <w:p w:rsidR="002839D6" w:rsidRPr="00F8795E" w:rsidRDefault="00FF6E03" w:rsidP="00F8795E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 51-32-59</w:t>
            </w:r>
            <w:r w:rsidR="0021044E">
              <w:rPr>
                <w:bCs/>
                <w:color w:val="000000"/>
                <w:sz w:val="28"/>
                <w:szCs w:val="28"/>
              </w:rPr>
              <w:t>, каб.112</w:t>
            </w:r>
            <w:r w:rsidR="002839D6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F8795E">
              <w:rPr>
                <w:b/>
                <w:bCs/>
                <w:color w:val="000000"/>
                <w:sz w:val="30"/>
                <w:szCs w:val="30"/>
              </w:rPr>
              <w:t>а в его</w:t>
            </w:r>
            <w:r w:rsidR="002839D6" w:rsidRPr="00FF3462">
              <w:rPr>
                <w:b/>
                <w:bCs/>
                <w:color w:val="000000"/>
                <w:sz w:val="30"/>
                <w:szCs w:val="30"/>
              </w:rPr>
              <w:t xml:space="preserve"> отсутствие</w:t>
            </w:r>
          </w:p>
          <w:p w:rsidR="00F04CB2" w:rsidRDefault="00F8795E" w:rsidP="00F04CB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 xml:space="preserve">Гироевский Александр Александрович </w:t>
            </w:r>
            <w:r w:rsidR="00F04CB2">
              <w:rPr>
                <w:sz w:val="26"/>
                <w:szCs w:val="26"/>
              </w:rPr>
              <w:t xml:space="preserve">- </w:t>
            </w:r>
            <w:r w:rsidR="00F04CB2">
              <w:rPr>
                <w:bCs/>
                <w:color w:val="000000"/>
                <w:sz w:val="28"/>
                <w:szCs w:val="28"/>
              </w:rPr>
              <w:t>главный специалист отдела</w:t>
            </w:r>
          </w:p>
          <w:p w:rsidR="00F04CB2" w:rsidRDefault="00F04CB2" w:rsidP="00F04CB2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51-12-74, кабинет 219</w:t>
            </w:r>
          </w:p>
          <w:p w:rsidR="002839D6" w:rsidRDefault="002839D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>понедельник - пятница – с 8.00 до 17.00</w:t>
            </w:r>
          </w:p>
          <w:p w:rsidR="007A160B" w:rsidRDefault="002839D6" w:rsidP="007778B4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 – с 13.00 до 14.00</w:t>
            </w:r>
          </w:p>
          <w:p w:rsidR="00BF6240" w:rsidRPr="007A160B" w:rsidRDefault="00BF6240" w:rsidP="007778B4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839D6" w:rsidRDefault="002839D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2839D6" w:rsidRDefault="002839D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7A160B" w:rsidRPr="00000A2C" w:rsidRDefault="002839D6" w:rsidP="00000A2C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2839D6" w:rsidRPr="002839D6" w:rsidTr="002839D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Pr="00D80BA9" w:rsidRDefault="002839D6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D80BA9">
              <w:rPr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D80BA9">
              <w:rPr>
                <w:sz w:val="26"/>
                <w:szCs w:val="26"/>
              </w:rPr>
              <w:t xml:space="preserve"> </w:t>
            </w:r>
            <w:r w:rsidRPr="00D80BA9">
              <w:rPr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B4" w:rsidRPr="007778B4" w:rsidRDefault="007778B4" w:rsidP="007778B4">
            <w:pPr>
              <w:pStyle w:val="a7"/>
              <w:shd w:val="clear" w:color="auto" w:fill="FFFFFF"/>
              <w:spacing w:before="0" w:beforeAutospacing="0" w:after="0" w:afterAutospacing="0" w:line="280" w:lineRule="exact"/>
              <w:rPr>
                <w:color w:val="000000" w:themeColor="text1"/>
                <w:sz w:val="26"/>
                <w:szCs w:val="26"/>
                <w:lang w:val="ru-RU"/>
              </w:rPr>
            </w:pPr>
            <w:r w:rsidRPr="007778B4">
              <w:rPr>
                <w:color w:val="000000" w:themeColor="text1"/>
                <w:sz w:val="26"/>
                <w:szCs w:val="26"/>
                <w:lang w:val="ru-RU"/>
              </w:rPr>
              <w:t>- заявление</w:t>
            </w:r>
          </w:p>
          <w:p w:rsidR="007778B4" w:rsidRPr="007778B4" w:rsidRDefault="007778B4" w:rsidP="007778B4">
            <w:pPr>
              <w:pStyle w:val="a7"/>
              <w:shd w:val="clear" w:color="auto" w:fill="FFFFFF"/>
              <w:spacing w:before="0" w:beforeAutospacing="0" w:after="0" w:afterAutospacing="0" w:line="280" w:lineRule="exact"/>
              <w:rPr>
                <w:color w:val="000000" w:themeColor="text1"/>
                <w:sz w:val="26"/>
                <w:szCs w:val="26"/>
                <w:lang w:val="ru-RU"/>
              </w:rPr>
            </w:pPr>
            <w:r w:rsidRPr="007778B4">
              <w:rPr>
                <w:color w:val="000000" w:themeColor="text1"/>
                <w:sz w:val="26"/>
                <w:szCs w:val="26"/>
                <w:lang w:val="ru-RU"/>
              </w:rPr>
              <w:t>- технический паспорт</w:t>
            </w:r>
            <w:r w:rsidRPr="007778B4">
              <w:rPr>
                <w:color w:val="000000" w:themeColor="text1"/>
                <w:sz w:val="26"/>
                <w:szCs w:val="26"/>
                <w:lang w:val="ru-RU"/>
              </w:rPr>
              <w:br/>
              <w:t xml:space="preserve">- </w:t>
            </w:r>
            <w:r w:rsidR="00D80BA9" w:rsidRPr="007778B4">
              <w:rPr>
                <w:color w:val="000000" w:themeColor="text1"/>
                <w:sz w:val="26"/>
                <w:szCs w:val="26"/>
              </w:rPr>
              <w:t> </w:t>
            </w:r>
            <w:r w:rsidR="00D80BA9" w:rsidRPr="007778B4">
              <w:rPr>
                <w:color w:val="000000" w:themeColor="text1"/>
                <w:sz w:val="26"/>
                <w:szCs w:val="26"/>
                <w:lang w:val="ru-RU"/>
              </w:rPr>
              <w:t>план-схема размещения на</w:t>
            </w:r>
            <w:r w:rsidR="00D80BA9" w:rsidRPr="007778B4">
              <w:rPr>
                <w:color w:val="000000" w:themeColor="text1"/>
                <w:sz w:val="26"/>
                <w:szCs w:val="26"/>
              </w:rPr>
              <w:t> </w:t>
            </w:r>
            <w:r w:rsidR="00D80BA9" w:rsidRPr="007778B4">
              <w:rPr>
                <w:color w:val="000000" w:themeColor="text1"/>
                <w:sz w:val="26"/>
                <w:szCs w:val="26"/>
                <w:lang w:val="ru-RU"/>
              </w:rPr>
              <w:t xml:space="preserve">крыше или фасаде жилого дома индивидуальной антенны или иной конструкции </w:t>
            </w:r>
          </w:p>
          <w:p w:rsidR="002839D6" w:rsidRPr="007778B4" w:rsidRDefault="007778B4" w:rsidP="007778B4">
            <w:pPr>
              <w:pStyle w:val="a7"/>
              <w:shd w:val="clear" w:color="auto" w:fill="FFFFFF"/>
              <w:spacing w:before="0" w:beforeAutospacing="0" w:after="0" w:afterAutospacing="0" w:line="280" w:lineRule="exact"/>
              <w:rPr>
                <w:color w:val="000000" w:themeColor="text1"/>
                <w:sz w:val="26"/>
                <w:szCs w:val="26"/>
                <w:lang w:val="ru-RU"/>
              </w:rPr>
            </w:pPr>
            <w:r w:rsidRPr="007778B4">
              <w:rPr>
                <w:color w:val="000000" w:themeColor="text1"/>
                <w:sz w:val="26"/>
                <w:szCs w:val="26"/>
                <w:lang w:val="ru-RU"/>
              </w:rPr>
              <w:t>- з</w:t>
            </w:r>
            <w:r w:rsidR="00D80BA9" w:rsidRPr="007778B4">
              <w:rPr>
                <w:color w:val="000000" w:themeColor="text1"/>
                <w:sz w:val="26"/>
                <w:szCs w:val="26"/>
                <w:lang w:val="ru-RU"/>
              </w:rPr>
              <w:t>аинтересованным лицом могут представляться иные документы, предусмотренные в</w:t>
            </w:r>
            <w:r w:rsidR="00D80BA9" w:rsidRPr="007778B4">
              <w:rPr>
                <w:color w:val="000000" w:themeColor="text1"/>
                <w:sz w:val="26"/>
                <w:szCs w:val="26"/>
              </w:rPr>
              <w:t> </w:t>
            </w:r>
            <w:r w:rsidR="00D80BA9" w:rsidRPr="007778B4">
              <w:rPr>
                <w:color w:val="000000" w:themeColor="text1"/>
                <w:sz w:val="26"/>
                <w:szCs w:val="26"/>
                <w:lang w:val="ru-RU"/>
              </w:rPr>
              <w:t>части первой пункта 2</w:t>
            </w:r>
            <w:r w:rsidR="00D80BA9" w:rsidRPr="007778B4">
              <w:rPr>
                <w:color w:val="000000" w:themeColor="text1"/>
                <w:sz w:val="26"/>
                <w:szCs w:val="26"/>
              </w:rPr>
              <w:t> </w:t>
            </w:r>
            <w:r w:rsidR="00D80BA9" w:rsidRPr="007778B4">
              <w:rPr>
                <w:color w:val="000000" w:themeColor="text1"/>
                <w:sz w:val="26"/>
                <w:szCs w:val="26"/>
                <w:lang w:val="ru-RU"/>
              </w:rPr>
              <w:t>статьи 15</w:t>
            </w:r>
            <w:r w:rsidR="00D80BA9" w:rsidRPr="007778B4">
              <w:rPr>
                <w:color w:val="000000" w:themeColor="text1"/>
                <w:sz w:val="26"/>
                <w:szCs w:val="26"/>
              </w:rPr>
              <w:t> </w:t>
            </w:r>
            <w:r w:rsidR="00D80BA9" w:rsidRPr="007778B4">
              <w:rPr>
                <w:color w:val="000000" w:themeColor="text1"/>
                <w:sz w:val="26"/>
                <w:szCs w:val="26"/>
                <w:lang w:val="ru-RU"/>
              </w:rPr>
              <w:t>Закона Республики Беларусь «Об</w:t>
            </w:r>
            <w:r w:rsidR="00D80BA9" w:rsidRPr="007778B4">
              <w:rPr>
                <w:color w:val="000000" w:themeColor="text1"/>
                <w:sz w:val="26"/>
                <w:szCs w:val="26"/>
              </w:rPr>
              <w:t> </w:t>
            </w:r>
            <w:r w:rsidR="00D80BA9" w:rsidRPr="007778B4">
              <w:rPr>
                <w:color w:val="000000" w:themeColor="text1"/>
                <w:sz w:val="26"/>
                <w:szCs w:val="26"/>
                <w:lang w:val="ru-RU"/>
              </w:rPr>
              <w:t xml:space="preserve">основах </w:t>
            </w:r>
            <w:r w:rsidRPr="007778B4">
              <w:rPr>
                <w:color w:val="000000" w:themeColor="text1"/>
                <w:sz w:val="26"/>
                <w:szCs w:val="26"/>
                <w:lang w:val="ru-RU"/>
              </w:rPr>
              <w:t>административных процедур»:</w:t>
            </w:r>
            <w:r w:rsidRPr="007778B4">
              <w:rPr>
                <w:color w:val="000000" w:themeColor="text1"/>
                <w:sz w:val="26"/>
                <w:szCs w:val="26"/>
                <w:lang w:val="ru-RU"/>
              </w:rPr>
              <w:br/>
              <w:t>-</w:t>
            </w:r>
            <w:r w:rsidR="00D80BA9" w:rsidRPr="007778B4">
              <w:rPr>
                <w:color w:val="000000" w:themeColor="text1"/>
                <w:sz w:val="26"/>
                <w:szCs w:val="26"/>
              </w:rPr>
              <w:t> </w:t>
            </w:r>
            <w:r w:rsidR="00D80BA9" w:rsidRPr="007778B4">
              <w:rPr>
                <w:color w:val="000000" w:themeColor="text1"/>
                <w:sz w:val="26"/>
                <w:szCs w:val="26"/>
                <w:lang w:val="ru-RU"/>
              </w:rPr>
              <w:t>документ, подтверждающий государственную регистрацию юридического лица или индивидуального предпринимателя</w:t>
            </w:r>
          </w:p>
        </w:tc>
      </w:tr>
      <w:tr w:rsidR="002839D6" w:rsidRPr="002839D6" w:rsidTr="002839D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B" w:rsidRPr="00D80BA9" w:rsidRDefault="007A160B" w:rsidP="007A160B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80BA9">
              <w:rPr>
                <w:b/>
                <w:color w:val="000000" w:themeColor="text1"/>
                <w:sz w:val="26"/>
                <w:szCs w:val="26"/>
              </w:rPr>
              <w:t>Нормативные правовые акты, регулирующие порядок осуществления, административной процедур:</w:t>
            </w:r>
          </w:p>
          <w:p w:rsidR="002839D6" w:rsidRPr="00D80BA9" w:rsidRDefault="002839D6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D6" w:rsidRPr="007778B4" w:rsidRDefault="00D80BA9" w:rsidP="007778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778B4">
              <w:rPr>
                <w:color w:val="000000" w:themeColor="text1"/>
                <w:sz w:val="26"/>
                <w:szCs w:val="26"/>
                <w:shd w:val="clear" w:color="auto" w:fill="FFFFFF"/>
              </w:rPr>
              <w:t>1. Закон Республики Беларусь от 28 октября 2008 г. № 433-З «Об основах административных процедур»;</w:t>
            </w:r>
            <w:r w:rsidRPr="007778B4">
              <w:rPr>
                <w:color w:val="000000" w:themeColor="text1"/>
                <w:sz w:val="26"/>
                <w:szCs w:val="26"/>
              </w:rPr>
              <w:br/>
            </w:r>
            <w:r w:rsidRPr="007778B4">
              <w:rPr>
                <w:color w:val="000000" w:themeColor="text1"/>
                <w:sz w:val="26"/>
                <w:szCs w:val="26"/>
                <w:shd w:val="clear" w:color="auto" w:fill="FFFFFF"/>
              </w:rPr>
              <w:t>2. Указ Президента Республики Беларусь от 25 июня 2021 г. N 240 «Об административных процедурах, осуществляемых в отношении субъектов хозяйствования»;</w:t>
            </w:r>
            <w:r w:rsidRPr="007778B4">
              <w:rPr>
                <w:color w:val="000000" w:themeColor="text1"/>
                <w:sz w:val="26"/>
                <w:szCs w:val="26"/>
              </w:rPr>
              <w:br/>
            </w:r>
            <w:r w:rsidRPr="007778B4">
              <w:rPr>
                <w:color w:val="000000" w:themeColor="text1"/>
                <w:sz w:val="26"/>
                <w:szCs w:val="26"/>
                <w:shd w:val="clear" w:color="auto" w:fill="FFFFFF"/>
              </w:rPr>
              <w:t>3. Постановление Совета Министров Республики Беларусь от 24 сентября 2021 г. N 548 «Об административных процедурах, осуществляемых в отношении субъектов хозяйствования»;</w:t>
            </w:r>
            <w:r w:rsidRPr="007778B4">
              <w:rPr>
                <w:color w:val="000000" w:themeColor="text1"/>
                <w:sz w:val="26"/>
                <w:szCs w:val="26"/>
              </w:rPr>
              <w:br/>
            </w:r>
            <w:r w:rsidRPr="007778B4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4. Закон Республики Беларусь от 5 июля 2004г. </w:t>
            </w:r>
            <w:r w:rsidR="007778B4" w:rsidRPr="007778B4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</w:t>
            </w:r>
            <w:r w:rsidRPr="007778B4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№ 300-З «Об архитектурной, градостроительной и строительной деятельности в Республике Беларусь»;</w:t>
            </w:r>
            <w:r w:rsidRPr="007778B4">
              <w:rPr>
                <w:color w:val="000000" w:themeColor="text1"/>
                <w:sz w:val="26"/>
                <w:szCs w:val="26"/>
              </w:rPr>
              <w:br/>
            </w:r>
            <w:r w:rsidRPr="007778B4">
              <w:rPr>
                <w:color w:val="000000" w:themeColor="text1"/>
                <w:sz w:val="26"/>
                <w:szCs w:val="26"/>
                <w:shd w:val="clear" w:color="auto" w:fill="FFFFFF"/>
              </w:rPr>
              <w:t>5. Положение об условиях и порядке установки на крышах и фасадах многоквартирных жилых домов индивидуальных антенн и иных конструкций, утвержденное постановлением Совета Министров Республики Беларусь от 16.05.2013 № 384.</w:t>
            </w:r>
          </w:p>
          <w:p w:rsidR="002839D6" w:rsidRPr="007778B4" w:rsidRDefault="002839D6" w:rsidP="00777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39D6" w:rsidTr="002839D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Pr="00D80BA9" w:rsidRDefault="002839D6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D80BA9">
              <w:rPr>
                <w:b/>
                <w:sz w:val="26"/>
                <w:szCs w:val="26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Pr="007778B4" w:rsidRDefault="002839D6">
            <w:pPr>
              <w:pStyle w:val="table100"/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rFonts w:ascii="Times New Roman" w:hAnsi="Times New Roman" w:cs="Times New Roman"/>
                <w:color w:val="000000" w:themeColor="text1"/>
                <w:spacing w:val="-20"/>
                <w:sz w:val="26"/>
                <w:szCs w:val="26"/>
              </w:rPr>
            </w:pPr>
            <w:r w:rsidRPr="007778B4">
              <w:rPr>
                <w:rFonts w:ascii="Times New Roman" w:hAnsi="Times New Roman" w:cs="Times New Roman"/>
                <w:color w:val="000000" w:themeColor="text1"/>
                <w:spacing w:val="-20"/>
                <w:sz w:val="26"/>
                <w:szCs w:val="26"/>
              </w:rPr>
              <w:t>бесплатно</w:t>
            </w:r>
          </w:p>
        </w:tc>
      </w:tr>
      <w:tr w:rsidR="002839D6" w:rsidRPr="002839D6" w:rsidTr="002839D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Pr="00D80BA9" w:rsidRDefault="002839D6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D80BA9">
              <w:rPr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Pr="007778B4" w:rsidRDefault="00F04CB2" w:rsidP="00F04CB2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 w:themeColor="text1"/>
                <w:spacing w:val="-20"/>
                <w:sz w:val="26"/>
                <w:szCs w:val="26"/>
              </w:rPr>
            </w:pPr>
            <w:r w:rsidRPr="007778B4">
              <w:rPr>
                <w:color w:val="000000" w:themeColor="text1"/>
                <w:sz w:val="26"/>
                <w:szCs w:val="26"/>
              </w:rPr>
              <w:t>1 месяц</w:t>
            </w:r>
          </w:p>
        </w:tc>
      </w:tr>
      <w:tr w:rsidR="002839D6" w:rsidTr="002839D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Pr="00D80BA9" w:rsidRDefault="002839D6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D80BA9">
              <w:rPr>
                <w:b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6" w:rsidRPr="007778B4" w:rsidRDefault="002839D6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 w:themeColor="text1"/>
                <w:spacing w:val="-20"/>
                <w:sz w:val="26"/>
                <w:szCs w:val="26"/>
              </w:rPr>
            </w:pPr>
            <w:r w:rsidRPr="007778B4">
              <w:rPr>
                <w:color w:val="000000" w:themeColor="text1"/>
                <w:sz w:val="26"/>
                <w:szCs w:val="26"/>
              </w:rPr>
              <w:t>бессрочно</w:t>
            </w:r>
          </w:p>
        </w:tc>
      </w:tr>
    </w:tbl>
    <w:p w:rsidR="002839D6" w:rsidRPr="007A160B" w:rsidRDefault="002839D6" w:rsidP="002839D6">
      <w:pPr>
        <w:rPr>
          <w:b/>
          <w:sz w:val="28"/>
          <w:szCs w:val="28"/>
        </w:rPr>
      </w:pPr>
    </w:p>
    <w:sectPr w:rsidR="002839D6" w:rsidRPr="007A160B" w:rsidSect="00AC6DE7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B7"/>
    <w:rsid w:val="00000A2C"/>
    <w:rsid w:val="0021044E"/>
    <w:rsid w:val="002422CF"/>
    <w:rsid w:val="00273BB7"/>
    <w:rsid w:val="002839D6"/>
    <w:rsid w:val="004E115C"/>
    <w:rsid w:val="005067E5"/>
    <w:rsid w:val="005A6238"/>
    <w:rsid w:val="006D68E9"/>
    <w:rsid w:val="0073629E"/>
    <w:rsid w:val="007778B4"/>
    <w:rsid w:val="007A160B"/>
    <w:rsid w:val="00934199"/>
    <w:rsid w:val="00A8122A"/>
    <w:rsid w:val="00AA3856"/>
    <w:rsid w:val="00AC6DE7"/>
    <w:rsid w:val="00BF6240"/>
    <w:rsid w:val="00C30099"/>
    <w:rsid w:val="00D738C3"/>
    <w:rsid w:val="00D80BA9"/>
    <w:rsid w:val="00E4752F"/>
    <w:rsid w:val="00E5473F"/>
    <w:rsid w:val="00F04CB2"/>
    <w:rsid w:val="00F8795E"/>
    <w:rsid w:val="00FF3462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D7E1"/>
  <w15:chartTrackingRefBased/>
  <w15:docId w15:val="{6CEF2E87-5CE2-40B1-B397-E5953977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39D6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39D6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2839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39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2839D6"/>
    <w:pPr>
      <w:ind w:firstLine="567"/>
      <w:jc w:val="both"/>
    </w:pPr>
  </w:style>
  <w:style w:type="character" w:customStyle="1" w:styleId="table10">
    <w:name w:val="table10 Знак"/>
    <w:basedOn w:val="a0"/>
    <w:link w:val="table100"/>
    <w:uiPriority w:val="99"/>
    <w:locked/>
    <w:rsid w:val="002839D6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uiPriority w:val="99"/>
    <w:rsid w:val="002839D6"/>
    <w:rPr>
      <w:rFonts w:asciiTheme="minorHAnsi" w:eastAsiaTheme="minorHAnsi" w:hAnsiTheme="minorHAnsi" w:cstheme="min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04C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04CB2"/>
    <w:rPr>
      <w:lang w:val="ru-RU"/>
    </w:rPr>
  </w:style>
  <w:style w:type="paragraph" w:styleId="a7">
    <w:name w:val="Normal (Web)"/>
    <w:basedOn w:val="a"/>
    <w:uiPriority w:val="99"/>
    <w:semiHidden/>
    <w:unhideWhenUsed/>
    <w:rsid w:val="00D80BA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D80B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00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009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2024-03-18T11:44:00Z</cp:lastPrinted>
  <dcterms:created xsi:type="dcterms:W3CDTF">2023-06-05T13:39:00Z</dcterms:created>
  <dcterms:modified xsi:type="dcterms:W3CDTF">2024-06-18T09:40:00Z</dcterms:modified>
</cp:coreProperties>
</file>