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124"/>
      </w:tblGrid>
      <w:tr w:rsidR="0070629D" w:rsidRPr="00075F94" w:rsidTr="00E0393B">
        <w:trPr>
          <w:trHeight w:val="790"/>
        </w:trPr>
        <w:tc>
          <w:tcPr>
            <w:tcW w:w="10201" w:type="dxa"/>
            <w:gridSpan w:val="2"/>
          </w:tcPr>
          <w:p w:rsidR="0070629D" w:rsidRPr="00075F94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 w:rsidRPr="00075F94">
              <w:rPr>
                <w:b/>
                <w:bCs/>
              </w:rPr>
              <w:br/>
              <w:t>ЖИЛИЩНЫЕ ПРАВООТНОШЕНИЯ</w:t>
            </w:r>
          </w:p>
        </w:tc>
      </w:tr>
      <w:tr w:rsidR="0070629D" w:rsidRPr="00075F94" w:rsidTr="00E0393B">
        <w:trPr>
          <w:trHeight w:val="433"/>
        </w:trPr>
        <w:tc>
          <w:tcPr>
            <w:tcW w:w="10201" w:type="dxa"/>
            <w:gridSpan w:val="2"/>
          </w:tcPr>
          <w:p w:rsidR="0070629D" w:rsidRPr="00783C85" w:rsidRDefault="0070629D" w:rsidP="0070629D">
            <w:pPr>
              <w:spacing w:before="100" w:beforeAutospacing="1" w:after="100" w:afterAutospacing="1"/>
              <w:jc w:val="center"/>
              <w:rPr>
                <w:b/>
                <w:sz w:val="30"/>
                <w:szCs w:val="30"/>
                <w:lang w:eastAsia="en-US"/>
              </w:rPr>
            </w:pPr>
            <w:r w:rsidRPr="0070629D">
              <w:rPr>
                <w:b/>
                <w:sz w:val="30"/>
                <w:szCs w:val="30"/>
                <w:lang w:eastAsia="en-US"/>
              </w:rPr>
              <w:t>Включение жилого помещения государственного жилищного фонда в состав арендного жилья</w:t>
            </w:r>
          </w:p>
        </w:tc>
      </w:tr>
      <w:tr w:rsidR="0070629D" w:rsidRPr="00075F94" w:rsidTr="00E0393B">
        <w:trPr>
          <w:trHeight w:val="306"/>
        </w:trPr>
        <w:tc>
          <w:tcPr>
            <w:tcW w:w="10201" w:type="dxa"/>
            <w:gridSpan w:val="2"/>
          </w:tcPr>
          <w:p w:rsidR="0070629D" w:rsidRPr="00075F94" w:rsidRDefault="0070629D" w:rsidP="00D81D47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 w:rsidRPr="00075F94">
              <w:rPr>
                <w:color w:val="0000FF"/>
              </w:rPr>
              <w:t>Номер административ</w:t>
            </w:r>
            <w:r>
              <w:rPr>
                <w:color w:val="0000FF"/>
              </w:rPr>
              <w:t xml:space="preserve">ной процедуры по Перечню – </w:t>
            </w:r>
            <w:r w:rsidRPr="0070629D">
              <w:rPr>
                <w:color w:val="000000" w:themeColor="text1"/>
                <w:sz w:val="48"/>
                <w:szCs w:val="48"/>
              </w:rPr>
              <w:t>16.10.2</w:t>
            </w:r>
          </w:p>
        </w:tc>
      </w:tr>
      <w:tr w:rsidR="0070629D" w:rsidRPr="00075F94" w:rsidTr="00E0393B">
        <w:trPr>
          <w:trHeight w:val="4356"/>
        </w:trPr>
        <w:tc>
          <w:tcPr>
            <w:tcW w:w="10201" w:type="dxa"/>
            <w:gridSpan w:val="2"/>
          </w:tcPr>
          <w:p w:rsidR="00A81C8C" w:rsidRDefault="00A81C8C" w:rsidP="00FD1A5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244604" w:rsidRDefault="00244604" w:rsidP="0024460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244604" w:rsidRPr="005B0363" w:rsidRDefault="00244604" w:rsidP="0024460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осуществление административной процедуры:</w:t>
            </w:r>
          </w:p>
          <w:p w:rsidR="00244604" w:rsidRPr="002D53DC" w:rsidRDefault="00244604" w:rsidP="0024460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3DC">
              <w:rPr>
                <w:b/>
                <w:bCs/>
                <w:color w:val="000000"/>
                <w:sz w:val="28"/>
                <w:szCs w:val="28"/>
              </w:rPr>
              <w:t xml:space="preserve">ОТДЕЛ </w:t>
            </w:r>
          </w:p>
          <w:p w:rsidR="0070629D" w:rsidRPr="002D53DC" w:rsidRDefault="00244604" w:rsidP="0024460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2D53DC">
              <w:rPr>
                <w:b/>
                <w:bCs/>
                <w:color w:val="000000"/>
                <w:sz w:val="28"/>
                <w:szCs w:val="28"/>
              </w:rPr>
              <w:t>ЖИЛИЩНО-</w:t>
            </w:r>
            <w:proofErr w:type="gramStart"/>
            <w:r w:rsidRPr="002D53DC">
              <w:rPr>
                <w:b/>
                <w:bCs/>
                <w:color w:val="000000"/>
                <w:sz w:val="28"/>
                <w:szCs w:val="28"/>
              </w:rPr>
              <w:t>КОММУНАЛЬНОГО  ХОЗЯЙСТВА</w:t>
            </w:r>
            <w:proofErr w:type="gramEnd"/>
            <w:r w:rsidRPr="002D53DC">
              <w:rPr>
                <w:b/>
                <w:bCs/>
                <w:color w:val="000000"/>
              </w:rPr>
              <w:t xml:space="preserve"> </w:t>
            </w:r>
          </w:p>
          <w:p w:rsidR="0070629D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Иванеко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Аксана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Ивановна </w:t>
            </w:r>
            <w:r w:rsidRPr="002D53DC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заместитель начальника отдела</w:t>
            </w:r>
          </w:p>
          <w:p w:rsidR="0070629D" w:rsidRPr="00A81C8C" w:rsidRDefault="0070629D" w:rsidP="00A81C8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тел.51-12-72, каб.116,</w:t>
            </w:r>
            <w:r w:rsidR="00A81C8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а в её</w:t>
            </w:r>
            <w:r w:rsidRPr="00783C85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70629D" w:rsidRPr="002D53DC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21C8">
              <w:rPr>
                <w:b/>
                <w:bCs/>
                <w:color w:val="000000"/>
                <w:sz w:val="28"/>
                <w:szCs w:val="28"/>
              </w:rPr>
              <w:t xml:space="preserve">Завадская Елена Станиславовна – </w:t>
            </w:r>
            <w:r w:rsidR="005721C8" w:rsidRPr="005721C8">
              <w:rPr>
                <w:bCs/>
                <w:color w:val="000000"/>
                <w:sz w:val="28"/>
                <w:szCs w:val="28"/>
              </w:rPr>
              <w:t>главный специалист</w:t>
            </w:r>
            <w:r w:rsidR="005721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отдела</w:t>
            </w:r>
          </w:p>
          <w:p w:rsidR="0070629D" w:rsidRPr="002D53DC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тел.51-12-64, каб.110</w:t>
            </w:r>
          </w:p>
          <w:p w:rsidR="0070629D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70629D" w:rsidRDefault="0070629D" w:rsidP="00D81D47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70629D" w:rsidRDefault="0070629D" w:rsidP="00A81C8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  <w:p w:rsidR="0070629D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70629D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70629D" w:rsidRPr="00075F94" w:rsidRDefault="0070629D" w:rsidP="00D81D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70629D" w:rsidRPr="00075F94" w:rsidTr="00E0393B">
        <w:tc>
          <w:tcPr>
            <w:tcW w:w="4077" w:type="dxa"/>
          </w:tcPr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E0393B">
              <w:rPr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E0393B">
              <w:rPr>
                <w:sz w:val="26"/>
                <w:szCs w:val="26"/>
              </w:rPr>
              <w:t xml:space="preserve"> </w:t>
            </w:r>
            <w:r w:rsidRPr="00E0393B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124" w:type="dxa"/>
          </w:tcPr>
          <w:p w:rsidR="0070629D" w:rsidRPr="00E0393B" w:rsidRDefault="0070629D" w:rsidP="00D81D47">
            <w:pPr>
              <w:pStyle w:val="table10"/>
              <w:spacing w:before="120"/>
              <w:rPr>
                <w:color w:val="000000" w:themeColor="text1"/>
                <w:sz w:val="26"/>
                <w:szCs w:val="26"/>
              </w:rPr>
            </w:pPr>
            <w:r w:rsidRPr="00E0393B">
              <w:rPr>
                <w:color w:val="000000" w:themeColor="text1"/>
                <w:sz w:val="26"/>
                <w:szCs w:val="26"/>
              </w:rPr>
              <w:t>-ходатайство о включении (исключении)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  <w:r w:rsidR="00E0393B" w:rsidRPr="00E0393B">
              <w:rPr>
                <w:color w:val="000000" w:themeColor="text1"/>
                <w:sz w:val="26"/>
                <w:szCs w:val="26"/>
              </w:rPr>
              <w:t>;</w:t>
            </w:r>
          </w:p>
          <w:p w:rsidR="0070629D" w:rsidRPr="00E0393B" w:rsidRDefault="0070629D" w:rsidP="00D81D47">
            <w:pPr>
              <w:pStyle w:val="table10"/>
              <w:spacing w:before="120"/>
              <w:rPr>
                <w:color w:val="000000" w:themeColor="text1"/>
                <w:sz w:val="26"/>
                <w:szCs w:val="26"/>
              </w:rPr>
            </w:pPr>
            <w:r w:rsidRPr="00E0393B">
              <w:rPr>
                <w:color w:val="000000" w:themeColor="text1"/>
                <w:sz w:val="26"/>
                <w:szCs w:val="26"/>
              </w:rPr>
              <w:t>-документ, подтверждающий право хозяйственного ведения или оперативного управления на жилое помещение государственного жилищного фонда</w:t>
            </w:r>
            <w:r w:rsidR="00E0393B" w:rsidRPr="00E0393B">
              <w:rPr>
                <w:color w:val="000000" w:themeColor="text1"/>
                <w:sz w:val="26"/>
                <w:szCs w:val="26"/>
              </w:rPr>
              <w:t>;</w:t>
            </w:r>
          </w:p>
          <w:p w:rsidR="0070629D" w:rsidRPr="00E0393B" w:rsidRDefault="0070629D" w:rsidP="00D81D47">
            <w:pPr>
              <w:pStyle w:val="table10"/>
              <w:spacing w:before="120"/>
              <w:rPr>
                <w:color w:val="000000" w:themeColor="text1"/>
                <w:sz w:val="26"/>
                <w:szCs w:val="26"/>
              </w:rPr>
            </w:pPr>
            <w:r w:rsidRPr="00E0393B">
              <w:rPr>
                <w:color w:val="000000" w:themeColor="text1"/>
                <w:sz w:val="26"/>
                <w:szCs w:val="26"/>
              </w:rPr>
              <w:t>-технический паспорт на жилое помещение государственного жилищного фонда</w:t>
            </w:r>
          </w:p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 w:themeColor="text1"/>
                <w:spacing w:val="-20"/>
                <w:sz w:val="26"/>
                <w:szCs w:val="26"/>
              </w:rPr>
            </w:pPr>
            <w:r w:rsidRPr="00E0393B">
              <w:rPr>
                <w:color w:val="000000" w:themeColor="text1"/>
                <w:sz w:val="26"/>
                <w:szCs w:val="26"/>
              </w:rPr>
              <w:t>решение о переоборудовании жилого помещения государственного жилищного фонда (при необходимости)</w:t>
            </w:r>
          </w:p>
        </w:tc>
      </w:tr>
      <w:tr w:rsidR="0070629D" w:rsidRPr="00075F94" w:rsidTr="00E0393B">
        <w:tc>
          <w:tcPr>
            <w:tcW w:w="4077" w:type="dxa"/>
          </w:tcPr>
          <w:p w:rsidR="00E0393B" w:rsidRPr="00E0393B" w:rsidRDefault="00E0393B" w:rsidP="00E0393B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E0393B">
              <w:rPr>
                <w:b/>
                <w:color w:val="000000" w:themeColor="text1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</w:t>
            </w:r>
            <w:r w:rsidR="00244604">
              <w:rPr>
                <w:b/>
                <w:color w:val="000000" w:themeColor="text1"/>
                <w:sz w:val="26"/>
                <w:szCs w:val="26"/>
              </w:rPr>
              <w:t>ы</w:t>
            </w:r>
            <w:r w:rsidRPr="00E0393B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24" w:type="dxa"/>
          </w:tcPr>
          <w:p w:rsidR="0070629D" w:rsidRPr="00E0393B" w:rsidRDefault="00E0393B" w:rsidP="00E0393B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000000" w:themeColor="text1"/>
                <w:sz w:val="26"/>
                <w:szCs w:val="26"/>
                <w:lang w:val="ru-RU"/>
              </w:rPr>
            </w:pP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1. Закон Республики Беларусь от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28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октября 2008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г. №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433-З «Об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основах административных процедур»;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br/>
              <w:t>2. Указ Президента Республики Беларусь от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25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июня 2021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 xml:space="preserve">г. </w:t>
            </w:r>
            <w:r w:rsidRPr="00E0393B">
              <w:rPr>
                <w:color w:val="000000" w:themeColor="text1"/>
                <w:sz w:val="26"/>
                <w:szCs w:val="26"/>
              </w:rPr>
              <w:t>N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240 «Об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административных процедурах, осуществляемых в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отношении субъектов хозяйствования»;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br/>
              <w:t xml:space="preserve">3. Постановление Совета Министров Республики 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Беларусь от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24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сентября 2021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 xml:space="preserve">г. </w:t>
            </w:r>
            <w:r w:rsidRPr="00E0393B">
              <w:rPr>
                <w:color w:val="000000" w:themeColor="text1"/>
                <w:sz w:val="26"/>
                <w:szCs w:val="26"/>
              </w:rPr>
              <w:t>N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548 «Об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административных процедурах, осуществляемых в</w:t>
            </w:r>
            <w:r w:rsidRPr="00E0393B">
              <w:rPr>
                <w:color w:val="000000" w:themeColor="text1"/>
                <w:sz w:val="26"/>
                <w:szCs w:val="26"/>
              </w:rPr>
              <w:t> </w:t>
            </w:r>
            <w:r w:rsidRPr="00E0393B">
              <w:rPr>
                <w:color w:val="000000" w:themeColor="text1"/>
                <w:sz w:val="26"/>
                <w:szCs w:val="26"/>
                <w:lang w:val="ru-RU"/>
              </w:rPr>
              <w:t>отношении субъектов хозяйствования».</w:t>
            </w:r>
          </w:p>
        </w:tc>
      </w:tr>
      <w:tr w:rsidR="0070629D" w:rsidRPr="00075F94" w:rsidTr="00E0393B">
        <w:tc>
          <w:tcPr>
            <w:tcW w:w="4077" w:type="dxa"/>
          </w:tcPr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E0393B">
              <w:rPr>
                <w:b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124" w:type="dxa"/>
          </w:tcPr>
          <w:p w:rsidR="0070629D" w:rsidRPr="00E0393B" w:rsidRDefault="0070629D" w:rsidP="00D81D47">
            <w:pPr>
              <w:pStyle w:val="table1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spacing w:val="-20"/>
                <w:sz w:val="26"/>
                <w:szCs w:val="26"/>
              </w:rPr>
            </w:pPr>
            <w:r w:rsidRPr="00E0393B">
              <w:rPr>
                <w:spacing w:val="-20"/>
                <w:sz w:val="26"/>
                <w:szCs w:val="26"/>
              </w:rPr>
              <w:t>бесплатно</w:t>
            </w:r>
          </w:p>
        </w:tc>
      </w:tr>
      <w:tr w:rsidR="0070629D" w:rsidRPr="00075F94" w:rsidTr="00E0393B">
        <w:tc>
          <w:tcPr>
            <w:tcW w:w="4077" w:type="dxa"/>
          </w:tcPr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E0393B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4" w:type="dxa"/>
          </w:tcPr>
          <w:p w:rsidR="0070629D" w:rsidRPr="00E0393B" w:rsidRDefault="0070629D" w:rsidP="00D81D47">
            <w:pPr>
              <w:pStyle w:val="table10"/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6"/>
                <w:szCs w:val="26"/>
              </w:rPr>
            </w:pPr>
            <w:r w:rsidRPr="00E0393B">
              <w:rPr>
                <w:bCs/>
                <w:sz w:val="26"/>
                <w:szCs w:val="26"/>
              </w:rPr>
              <w:t>1 месяц</w:t>
            </w:r>
          </w:p>
        </w:tc>
      </w:tr>
      <w:tr w:rsidR="0070629D" w:rsidRPr="00075F94" w:rsidTr="00E0393B">
        <w:tc>
          <w:tcPr>
            <w:tcW w:w="4077" w:type="dxa"/>
          </w:tcPr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E0393B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4" w:type="dxa"/>
          </w:tcPr>
          <w:p w:rsidR="0070629D" w:rsidRPr="00E0393B" w:rsidRDefault="0070629D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26"/>
                <w:szCs w:val="26"/>
              </w:rPr>
            </w:pPr>
            <w:r w:rsidRPr="00E0393B">
              <w:rPr>
                <w:sz w:val="26"/>
                <w:szCs w:val="26"/>
              </w:rPr>
              <w:t>бессрочно</w:t>
            </w:r>
          </w:p>
        </w:tc>
      </w:tr>
    </w:tbl>
    <w:p w:rsidR="00EC2C27" w:rsidRDefault="00EC2C27"/>
    <w:p w:rsidR="00E0393B" w:rsidRPr="00E0393B" w:rsidRDefault="00E0393B" w:rsidP="00E0393B">
      <w:pPr>
        <w:jc w:val="right"/>
        <w:rPr>
          <w:b/>
        </w:rPr>
      </w:pPr>
    </w:p>
    <w:sectPr w:rsidR="00E0393B" w:rsidRPr="00E039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53"/>
    <w:rsid w:val="00244604"/>
    <w:rsid w:val="005721C8"/>
    <w:rsid w:val="00580C53"/>
    <w:rsid w:val="00630D8F"/>
    <w:rsid w:val="0070629D"/>
    <w:rsid w:val="00A81C8C"/>
    <w:rsid w:val="00B033C7"/>
    <w:rsid w:val="00D63C39"/>
    <w:rsid w:val="00E0393B"/>
    <w:rsid w:val="00EC2C27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A4A"/>
  <w15:chartTrackingRefBased/>
  <w15:docId w15:val="{AB7BD33B-CA9C-4D3C-A6A1-B85ABEF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70629D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629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table10">
    <w:name w:val="table10"/>
    <w:basedOn w:val="a"/>
    <w:link w:val="table100"/>
    <w:rsid w:val="0070629D"/>
    <w:rPr>
      <w:sz w:val="20"/>
      <w:szCs w:val="20"/>
    </w:rPr>
  </w:style>
  <w:style w:type="character" w:customStyle="1" w:styleId="table100">
    <w:name w:val="table10 Знак"/>
    <w:link w:val="table10"/>
    <w:locked/>
    <w:rsid w:val="007062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7062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62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70629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2024-04-03T10:04:00Z</dcterms:created>
  <dcterms:modified xsi:type="dcterms:W3CDTF">2024-06-18T09:42:00Z</dcterms:modified>
</cp:coreProperties>
</file>