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6520"/>
        <w:gridCol w:w="2835"/>
      </w:tblGrid>
      <w:tr w:rsidR="00BB31D2" w:rsidRPr="00BB31D2" w:rsidTr="00BB31D2">
        <w:tc>
          <w:tcPr>
            <w:tcW w:w="3485" w:type="pct"/>
            <w:tcMar>
              <w:top w:w="0" w:type="dxa"/>
              <w:left w:w="6" w:type="dxa"/>
              <w:bottom w:w="0" w:type="dxa"/>
              <w:right w:w="6" w:type="dxa"/>
            </w:tcMar>
            <w:hideMark/>
          </w:tcPr>
          <w:p w:rsidR="00BB31D2" w:rsidRPr="00BB31D2" w:rsidRDefault="00BB31D2" w:rsidP="00BB31D2">
            <w:pPr>
              <w:spacing w:after="0" w:line="240" w:lineRule="auto"/>
              <w:rPr>
                <w:rFonts w:ascii="Times New Roman" w:eastAsia="Times New Roman" w:hAnsi="Times New Roman" w:cs="Times New Roman"/>
                <w:sz w:val="24"/>
                <w:szCs w:val="24"/>
                <w:lang w:eastAsia="ru-RU"/>
              </w:rPr>
            </w:pPr>
            <w:bookmarkStart w:id="0" w:name="_GoBack"/>
            <w:bookmarkEnd w:id="0"/>
          </w:p>
        </w:tc>
        <w:tc>
          <w:tcPr>
            <w:tcW w:w="1515" w:type="pct"/>
            <w:tcMar>
              <w:top w:w="0" w:type="dxa"/>
              <w:left w:w="6" w:type="dxa"/>
              <w:bottom w:w="0" w:type="dxa"/>
              <w:right w:w="6" w:type="dxa"/>
            </w:tcMar>
            <w:hideMark/>
          </w:tcPr>
          <w:p w:rsidR="00BB31D2" w:rsidRPr="00BB31D2" w:rsidRDefault="00BB31D2" w:rsidP="00BB31D2">
            <w:pPr>
              <w:spacing w:after="28" w:line="240" w:lineRule="auto"/>
              <w:rPr>
                <w:rFonts w:ascii="Times New Roman" w:eastAsia="Times New Roman" w:hAnsi="Times New Roman" w:cs="Times New Roman"/>
                <w:lang w:eastAsia="ru-RU"/>
              </w:rPr>
            </w:pPr>
            <w:r w:rsidRPr="00BB31D2">
              <w:rPr>
                <w:rFonts w:ascii="Times New Roman" w:eastAsia="Times New Roman" w:hAnsi="Times New Roman" w:cs="Times New Roman"/>
                <w:lang w:eastAsia="ru-RU"/>
              </w:rPr>
              <w:t>Приложение 2</w:t>
            </w:r>
          </w:p>
          <w:p w:rsidR="00BB31D2" w:rsidRPr="00BB31D2" w:rsidRDefault="00BB31D2" w:rsidP="00BB31D2">
            <w:pPr>
              <w:spacing w:after="0" w:line="240" w:lineRule="auto"/>
              <w:rPr>
                <w:rFonts w:ascii="Times New Roman" w:eastAsia="Times New Roman" w:hAnsi="Times New Roman" w:cs="Times New Roman"/>
                <w:lang w:eastAsia="ru-RU"/>
              </w:rPr>
            </w:pPr>
            <w:r w:rsidRPr="00BB31D2">
              <w:rPr>
                <w:rFonts w:ascii="Times New Roman" w:eastAsia="Times New Roman" w:hAnsi="Times New Roman" w:cs="Times New Roman"/>
                <w:lang w:eastAsia="ru-RU"/>
              </w:rPr>
              <w:t>к постановлению</w:t>
            </w:r>
            <w:r w:rsidRPr="00BB31D2">
              <w:rPr>
                <w:rFonts w:ascii="Times New Roman" w:eastAsia="Times New Roman" w:hAnsi="Times New Roman" w:cs="Times New Roman"/>
                <w:lang w:eastAsia="ru-RU"/>
              </w:rPr>
              <w:br/>
              <w:t>Министерства образования</w:t>
            </w:r>
            <w:r w:rsidRPr="00BB31D2">
              <w:rPr>
                <w:rFonts w:ascii="Times New Roman" w:eastAsia="Times New Roman" w:hAnsi="Times New Roman" w:cs="Times New Roman"/>
                <w:lang w:eastAsia="ru-RU"/>
              </w:rPr>
              <w:br/>
              <w:t>Республики Беларусь</w:t>
            </w:r>
            <w:r w:rsidRPr="00BB31D2">
              <w:rPr>
                <w:rFonts w:ascii="Times New Roman" w:eastAsia="Times New Roman" w:hAnsi="Times New Roman" w:cs="Times New Roman"/>
                <w:lang w:eastAsia="ru-RU"/>
              </w:rPr>
              <w:br/>
              <w:t>24.01.2022 № 10</w:t>
            </w:r>
            <w:r w:rsidRPr="00BB31D2">
              <w:rPr>
                <w:rFonts w:ascii="Times New Roman" w:eastAsia="Times New Roman" w:hAnsi="Times New Roman" w:cs="Times New Roman"/>
                <w:lang w:eastAsia="ru-RU"/>
              </w:rPr>
              <w:br/>
              <w:t>(в редакции постановления</w:t>
            </w:r>
            <w:r w:rsidRPr="00BB31D2">
              <w:rPr>
                <w:rFonts w:ascii="Times New Roman" w:eastAsia="Times New Roman" w:hAnsi="Times New Roman" w:cs="Times New Roman"/>
                <w:lang w:eastAsia="ru-RU"/>
              </w:rPr>
              <w:br/>
              <w:t>Министерства образования</w:t>
            </w:r>
            <w:r w:rsidRPr="00BB31D2">
              <w:rPr>
                <w:rFonts w:ascii="Times New Roman" w:eastAsia="Times New Roman" w:hAnsi="Times New Roman" w:cs="Times New Roman"/>
                <w:lang w:eastAsia="ru-RU"/>
              </w:rPr>
              <w:br/>
              <w:t>Республики Беларусь</w:t>
            </w:r>
            <w:r w:rsidRPr="00BB31D2">
              <w:rPr>
                <w:rFonts w:ascii="Times New Roman" w:eastAsia="Times New Roman" w:hAnsi="Times New Roman" w:cs="Times New Roman"/>
                <w:lang w:eastAsia="ru-RU"/>
              </w:rPr>
              <w:br/>
              <w:t xml:space="preserve">24.08.2023 № 281) </w:t>
            </w:r>
          </w:p>
        </w:tc>
      </w:tr>
    </w:tbl>
    <w:p w:rsidR="00BB31D2" w:rsidRPr="00BB31D2" w:rsidRDefault="00BB31D2" w:rsidP="00BB31D2">
      <w:pPr>
        <w:spacing w:after="0" w:line="240" w:lineRule="auto"/>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xml:space="preserve">  </w:t>
      </w:r>
    </w:p>
    <w:p w:rsidR="00BB31D2" w:rsidRPr="00BB31D2" w:rsidRDefault="00BB31D2" w:rsidP="00BB31D2">
      <w:pPr>
        <w:spacing w:after="0" w:line="240" w:lineRule="auto"/>
        <w:jc w:val="right"/>
        <w:rPr>
          <w:rFonts w:ascii="Times New Roman" w:eastAsia="Times New Roman" w:hAnsi="Times New Roman" w:cs="Times New Roman"/>
          <w:lang w:eastAsia="ru-RU"/>
        </w:rPr>
      </w:pPr>
      <w:r w:rsidRPr="00BB31D2">
        <w:rPr>
          <w:rFonts w:ascii="Times New Roman" w:eastAsia="Times New Roman" w:hAnsi="Times New Roman" w:cs="Times New Roman"/>
          <w:lang w:eastAsia="ru-RU"/>
        </w:rPr>
        <w:t>Форма</w:t>
      </w:r>
    </w:p>
    <w:p w:rsidR="00BB31D2" w:rsidRPr="00BB31D2" w:rsidRDefault="00BB31D2" w:rsidP="00BB31D2">
      <w:pPr>
        <w:spacing w:before="240" w:after="0" w:line="240" w:lineRule="auto"/>
        <w:rPr>
          <w:rFonts w:ascii="Times New Roman" w:eastAsia="Times New Roman" w:hAnsi="Times New Roman" w:cs="Times New Roman"/>
          <w:b/>
          <w:bCs/>
          <w:sz w:val="24"/>
          <w:szCs w:val="24"/>
          <w:lang w:eastAsia="ru-RU"/>
        </w:rPr>
      </w:pPr>
      <w:r w:rsidRPr="00BB31D2">
        <w:rPr>
          <w:rFonts w:ascii="Times New Roman" w:eastAsia="Times New Roman" w:hAnsi="Times New Roman" w:cs="Times New Roman"/>
          <w:b/>
          <w:bCs/>
          <w:sz w:val="24"/>
          <w:szCs w:val="24"/>
          <w:lang w:eastAsia="ru-RU"/>
        </w:rPr>
        <w:t>СВЕДЕНИЯ*</w:t>
      </w:r>
      <w:r w:rsidRPr="00BB31D2">
        <w:rPr>
          <w:rFonts w:ascii="Times New Roman" w:eastAsia="Times New Roman" w:hAnsi="Times New Roman" w:cs="Times New Roman"/>
          <w:b/>
          <w:bCs/>
          <w:sz w:val="24"/>
          <w:szCs w:val="24"/>
          <w:lang w:eastAsia="ru-RU"/>
        </w:rPr>
        <w:br/>
        <w:t>о наличии материально-технической базы, необходимой для осуществления лицензируемого вида деятельности</w:t>
      </w:r>
    </w:p>
    <w:p w:rsidR="00BB31D2" w:rsidRPr="00BB31D2" w:rsidRDefault="00BB31D2" w:rsidP="00BB31D2">
      <w:pPr>
        <w:spacing w:after="0" w:line="240" w:lineRule="auto"/>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_________________________________________</w:t>
      </w:r>
    </w:p>
    <w:p w:rsidR="00BB31D2" w:rsidRPr="00BB31D2" w:rsidRDefault="00BB31D2" w:rsidP="00BB31D2">
      <w:pPr>
        <w:spacing w:after="0" w:line="240" w:lineRule="auto"/>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(полное наименование соискателя лицензии (лицензиата)</w:t>
      </w:r>
    </w:p>
    <w:p w:rsidR="00BB31D2" w:rsidRPr="00BB31D2" w:rsidRDefault="00BB31D2" w:rsidP="00BB31D2">
      <w:pPr>
        <w:spacing w:after="0" w:line="240" w:lineRule="auto"/>
        <w:ind w:firstLine="567"/>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w:t>
      </w:r>
    </w:p>
    <w:p w:rsidR="00BB31D2" w:rsidRPr="00BB31D2" w:rsidRDefault="00BB31D2" w:rsidP="00BB31D2">
      <w:pPr>
        <w:spacing w:after="0" w:line="240" w:lineRule="auto"/>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Раздел 1. «Сведения о наличии капитальных строений (зданий, сооружений), изолированных помещений, их частей, необходимых для осуществления образовательной деятельности, соответствующих требованиям законодательства в области санитарно-эпидемиологического благополучия населения»</w:t>
      </w:r>
    </w:p>
    <w:p w:rsidR="00BB31D2" w:rsidRPr="00BB31D2" w:rsidRDefault="00BB31D2" w:rsidP="00BB31D2">
      <w:pPr>
        <w:spacing w:after="0" w:line="240" w:lineRule="auto"/>
        <w:ind w:firstLine="567"/>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314"/>
        <w:gridCol w:w="2919"/>
        <w:gridCol w:w="1800"/>
        <w:gridCol w:w="2312"/>
      </w:tblGrid>
      <w:tr w:rsidR="00BB31D2" w:rsidRPr="00BB31D2" w:rsidTr="00BB31D2">
        <w:trPr>
          <w:trHeight w:val="240"/>
        </w:trPr>
        <w:tc>
          <w:tcPr>
            <w:tcW w:w="1238" w:type="pct"/>
            <w:tcBorders>
              <w:bottom w:val="single" w:sz="4" w:space="0" w:color="auto"/>
              <w:right w:val="single" w:sz="4" w:space="0" w:color="auto"/>
            </w:tcBorders>
            <w:tcMar>
              <w:top w:w="0" w:type="dxa"/>
              <w:left w:w="6" w:type="dxa"/>
              <w:bottom w:w="0" w:type="dxa"/>
              <w:right w:w="6" w:type="dxa"/>
            </w:tcMar>
            <w:vAlign w:val="center"/>
            <w:hideMark/>
          </w:tcPr>
          <w:p w:rsidR="00BB31D2" w:rsidRPr="00BB31D2" w:rsidRDefault="00BB31D2" w:rsidP="00BB31D2">
            <w:pPr>
              <w:spacing w:after="0" w:line="240" w:lineRule="auto"/>
              <w:jc w:val="center"/>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Местонахождение капитальных строений (зданий, сооружений), изолированных помещений, их частей, необходимых для осуществления образовательной деятельности</w:t>
            </w:r>
          </w:p>
        </w:tc>
        <w:tc>
          <w:tcPr>
            <w:tcW w:w="15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1D2" w:rsidRPr="00BB31D2" w:rsidRDefault="00BB31D2" w:rsidP="00BB31D2">
            <w:pPr>
              <w:spacing w:after="0" w:line="240" w:lineRule="auto"/>
              <w:jc w:val="center"/>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Форма собственности. Основание владения. Правоустанавливающие документы</w:t>
            </w:r>
          </w:p>
        </w:tc>
        <w:tc>
          <w:tcPr>
            <w:tcW w:w="9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1D2" w:rsidRPr="00BB31D2" w:rsidRDefault="00BB31D2" w:rsidP="00BB31D2">
            <w:pPr>
              <w:spacing w:after="0" w:line="240" w:lineRule="auto"/>
              <w:jc w:val="center"/>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Собственник (арендодатель)</w:t>
            </w:r>
          </w:p>
        </w:tc>
        <w:tc>
          <w:tcPr>
            <w:tcW w:w="1237" w:type="pct"/>
            <w:tcBorders>
              <w:left w:val="single" w:sz="4" w:space="0" w:color="auto"/>
              <w:bottom w:val="single" w:sz="4" w:space="0" w:color="auto"/>
            </w:tcBorders>
            <w:tcMar>
              <w:top w:w="0" w:type="dxa"/>
              <w:left w:w="6" w:type="dxa"/>
              <w:bottom w:w="0" w:type="dxa"/>
              <w:right w:w="6" w:type="dxa"/>
            </w:tcMar>
            <w:vAlign w:val="center"/>
            <w:hideMark/>
          </w:tcPr>
          <w:p w:rsidR="00BB31D2" w:rsidRPr="00BB31D2" w:rsidRDefault="00BB31D2" w:rsidP="00BB31D2">
            <w:pPr>
              <w:spacing w:after="0" w:line="240" w:lineRule="auto"/>
              <w:jc w:val="center"/>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Общая площадь капитальных строений (зданий, сооружений), изолированных помещений, их частей, необходимых для осуществления образовательной деятельности (кв. м)</w:t>
            </w:r>
          </w:p>
        </w:tc>
      </w:tr>
      <w:tr w:rsidR="00BB31D2" w:rsidRPr="00BB31D2" w:rsidTr="00BB31D2">
        <w:trPr>
          <w:trHeight w:val="240"/>
        </w:trPr>
        <w:tc>
          <w:tcPr>
            <w:tcW w:w="1238" w:type="pct"/>
            <w:tcBorders>
              <w:top w:val="single" w:sz="4" w:space="0" w:color="auto"/>
              <w:bottom w:val="single" w:sz="4" w:space="0" w:color="auto"/>
              <w:right w:val="single" w:sz="4" w:space="0" w:color="auto"/>
            </w:tcBorders>
            <w:tcMar>
              <w:top w:w="0" w:type="dxa"/>
              <w:left w:w="6" w:type="dxa"/>
              <w:bottom w:w="0" w:type="dxa"/>
              <w:right w:w="6" w:type="dxa"/>
            </w:tcMar>
            <w:hideMark/>
          </w:tcPr>
          <w:p w:rsidR="00BB31D2" w:rsidRPr="00BB31D2" w:rsidRDefault="00BB31D2" w:rsidP="00BB31D2">
            <w:pPr>
              <w:spacing w:after="0" w:line="240" w:lineRule="auto"/>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1D2" w:rsidRPr="00BB31D2" w:rsidRDefault="00BB31D2" w:rsidP="00BB31D2">
            <w:pPr>
              <w:spacing w:after="0" w:line="240" w:lineRule="auto"/>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w:t>
            </w:r>
          </w:p>
        </w:tc>
        <w:tc>
          <w:tcPr>
            <w:tcW w:w="9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1D2" w:rsidRPr="00BB31D2" w:rsidRDefault="00BB31D2" w:rsidP="00BB31D2">
            <w:pPr>
              <w:spacing w:after="0" w:line="240" w:lineRule="auto"/>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w:t>
            </w:r>
          </w:p>
        </w:tc>
        <w:tc>
          <w:tcPr>
            <w:tcW w:w="1237" w:type="pct"/>
            <w:tcBorders>
              <w:top w:val="single" w:sz="4" w:space="0" w:color="auto"/>
              <w:left w:val="single" w:sz="4" w:space="0" w:color="auto"/>
              <w:bottom w:val="single" w:sz="4" w:space="0" w:color="auto"/>
            </w:tcBorders>
            <w:tcMar>
              <w:top w:w="0" w:type="dxa"/>
              <w:left w:w="6" w:type="dxa"/>
              <w:bottom w:w="0" w:type="dxa"/>
              <w:right w:w="6" w:type="dxa"/>
            </w:tcMar>
            <w:hideMark/>
          </w:tcPr>
          <w:p w:rsidR="00BB31D2" w:rsidRPr="00BB31D2" w:rsidRDefault="00BB31D2" w:rsidP="00BB31D2">
            <w:pPr>
              <w:spacing w:after="0" w:line="240" w:lineRule="auto"/>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w:t>
            </w:r>
          </w:p>
        </w:tc>
      </w:tr>
      <w:tr w:rsidR="00BB31D2" w:rsidRPr="00BB31D2" w:rsidTr="00BB31D2">
        <w:trPr>
          <w:trHeight w:val="240"/>
        </w:trPr>
        <w:tc>
          <w:tcPr>
            <w:tcW w:w="3763" w:type="pct"/>
            <w:gridSpan w:val="3"/>
            <w:tcBorders>
              <w:top w:val="single" w:sz="4" w:space="0" w:color="auto"/>
              <w:right w:val="single" w:sz="4" w:space="0" w:color="auto"/>
            </w:tcBorders>
            <w:tcMar>
              <w:top w:w="0" w:type="dxa"/>
              <w:left w:w="6" w:type="dxa"/>
              <w:bottom w:w="0" w:type="dxa"/>
              <w:right w:w="6" w:type="dxa"/>
            </w:tcMar>
            <w:hideMark/>
          </w:tcPr>
          <w:p w:rsidR="00BB31D2" w:rsidRPr="00BB31D2" w:rsidRDefault="00BB31D2" w:rsidP="00BB31D2">
            <w:pPr>
              <w:spacing w:after="0" w:line="240" w:lineRule="auto"/>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Всего общей площади зданий и (или) их частей, которые предназначены для обеспечения образовательного процесса</w:t>
            </w:r>
          </w:p>
        </w:tc>
        <w:tc>
          <w:tcPr>
            <w:tcW w:w="1237" w:type="pct"/>
            <w:tcBorders>
              <w:top w:val="single" w:sz="4" w:space="0" w:color="auto"/>
              <w:left w:val="single" w:sz="4" w:space="0" w:color="auto"/>
            </w:tcBorders>
            <w:tcMar>
              <w:top w:w="0" w:type="dxa"/>
              <w:left w:w="6" w:type="dxa"/>
              <w:bottom w:w="0" w:type="dxa"/>
              <w:right w:w="6" w:type="dxa"/>
            </w:tcMar>
            <w:hideMark/>
          </w:tcPr>
          <w:p w:rsidR="00BB31D2" w:rsidRPr="00BB31D2" w:rsidRDefault="00BB31D2" w:rsidP="00BB31D2">
            <w:pPr>
              <w:spacing w:after="0" w:line="240" w:lineRule="auto"/>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w:t>
            </w:r>
          </w:p>
        </w:tc>
      </w:tr>
    </w:tbl>
    <w:p w:rsidR="00BB31D2" w:rsidRPr="00BB31D2" w:rsidRDefault="00BB31D2" w:rsidP="00BB31D2">
      <w:pPr>
        <w:spacing w:after="0" w:line="240" w:lineRule="auto"/>
        <w:ind w:firstLine="567"/>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w:t>
      </w:r>
    </w:p>
    <w:p w:rsidR="00BB31D2" w:rsidRPr="00BB31D2" w:rsidRDefault="00BB31D2" w:rsidP="00BB31D2">
      <w:pPr>
        <w:spacing w:after="0" w:line="240" w:lineRule="auto"/>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Раздел 2. «Сведения о наличии мебели, инвентаря, средств обучения и воспитания, иного имущества, а также сведений о наличии специальных условий для получения образования лицами с особенностями психофизического развития»</w:t>
      </w:r>
    </w:p>
    <w:p w:rsidR="00BB31D2" w:rsidRPr="00BB31D2" w:rsidRDefault="00BB31D2" w:rsidP="00BB31D2">
      <w:pPr>
        <w:spacing w:after="0" w:line="240" w:lineRule="auto"/>
        <w:ind w:firstLine="567"/>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86"/>
        <w:gridCol w:w="3959"/>
      </w:tblGrid>
      <w:tr w:rsidR="00BB31D2" w:rsidRPr="00BB31D2" w:rsidTr="00BB31D2">
        <w:trPr>
          <w:trHeight w:val="240"/>
        </w:trPr>
        <w:tc>
          <w:tcPr>
            <w:tcW w:w="2882" w:type="pct"/>
            <w:tcBorders>
              <w:bottom w:val="single" w:sz="4" w:space="0" w:color="auto"/>
              <w:right w:val="single" w:sz="4" w:space="0" w:color="auto"/>
            </w:tcBorders>
            <w:tcMar>
              <w:top w:w="0" w:type="dxa"/>
              <w:left w:w="6" w:type="dxa"/>
              <w:bottom w:w="0" w:type="dxa"/>
              <w:right w:w="6" w:type="dxa"/>
            </w:tcMar>
            <w:vAlign w:val="center"/>
            <w:hideMark/>
          </w:tcPr>
          <w:p w:rsidR="00BB31D2" w:rsidRPr="00BB31D2" w:rsidRDefault="00BB31D2" w:rsidP="00BB31D2">
            <w:pPr>
              <w:spacing w:after="0" w:line="240" w:lineRule="auto"/>
              <w:jc w:val="center"/>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Наименование мебели, инвентаря, средств обучения и воспитания, иного имущества в соответствии с перечнем, определяемым Министерством образования**</w:t>
            </w:r>
          </w:p>
        </w:tc>
        <w:tc>
          <w:tcPr>
            <w:tcW w:w="2118" w:type="pct"/>
            <w:tcBorders>
              <w:left w:val="single" w:sz="4" w:space="0" w:color="auto"/>
              <w:bottom w:val="single" w:sz="4" w:space="0" w:color="auto"/>
            </w:tcBorders>
            <w:tcMar>
              <w:top w:w="0" w:type="dxa"/>
              <w:left w:w="6" w:type="dxa"/>
              <w:bottom w:w="0" w:type="dxa"/>
              <w:right w:w="6" w:type="dxa"/>
            </w:tcMar>
            <w:vAlign w:val="center"/>
            <w:hideMark/>
          </w:tcPr>
          <w:p w:rsidR="00BB31D2" w:rsidRPr="00BB31D2" w:rsidRDefault="00BB31D2" w:rsidP="00BB31D2">
            <w:pPr>
              <w:spacing w:after="0" w:line="240" w:lineRule="auto"/>
              <w:jc w:val="center"/>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Количество</w:t>
            </w:r>
          </w:p>
        </w:tc>
      </w:tr>
      <w:tr w:rsidR="00BB31D2" w:rsidRPr="00BB31D2" w:rsidTr="00BB31D2">
        <w:trPr>
          <w:trHeight w:val="240"/>
        </w:trPr>
        <w:tc>
          <w:tcPr>
            <w:tcW w:w="2882" w:type="pct"/>
            <w:tcBorders>
              <w:top w:val="single" w:sz="4" w:space="0" w:color="auto"/>
              <w:right w:val="single" w:sz="4" w:space="0" w:color="auto"/>
            </w:tcBorders>
            <w:tcMar>
              <w:top w:w="0" w:type="dxa"/>
              <w:left w:w="6" w:type="dxa"/>
              <w:bottom w:w="0" w:type="dxa"/>
              <w:right w:w="6" w:type="dxa"/>
            </w:tcMar>
            <w:hideMark/>
          </w:tcPr>
          <w:p w:rsidR="00BB31D2" w:rsidRPr="00BB31D2" w:rsidRDefault="00BB31D2" w:rsidP="00BB31D2">
            <w:pPr>
              <w:spacing w:after="0" w:line="240" w:lineRule="auto"/>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w:t>
            </w:r>
          </w:p>
        </w:tc>
        <w:tc>
          <w:tcPr>
            <w:tcW w:w="2118" w:type="pct"/>
            <w:tcBorders>
              <w:top w:val="single" w:sz="4" w:space="0" w:color="auto"/>
              <w:left w:val="single" w:sz="4" w:space="0" w:color="auto"/>
            </w:tcBorders>
            <w:tcMar>
              <w:top w:w="0" w:type="dxa"/>
              <w:left w:w="6" w:type="dxa"/>
              <w:bottom w:w="0" w:type="dxa"/>
              <w:right w:w="6" w:type="dxa"/>
            </w:tcMar>
            <w:hideMark/>
          </w:tcPr>
          <w:p w:rsidR="00BB31D2" w:rsidRPr="00BB31D2" w:rsidRDefault="00BB31D2" w:rsidP="00BB31D2">
            <w:pPr>
              <w:spacing w:after="0" w:line="240" w:lineRule="auto"/>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w:t>
            </w:r>
          </w:p>
        </w:tc>
      </w:tr>
    </w:tbl>
    <w:p w:rsidR="00BB31D2" w:rsidRPr="00BB31D2" w:rsidRDefault="00BB31D2" w:rsidP="00BB31D2">
      <w:pPr>
        <w:spacing w:after="0" w:line="240" w:lineRule="auto"/>
        <w:ind w:firstLine="567"/>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05"/>
        <w:gridCol w:w="2124"/>
        <w:gridCol w:w="3126"/>
      </w:tblGrid>
      <w:tr w:rsidR="00BB31D2" w:rsidRPr="00BB31D2" w:rsidTr="00BB31D2">
        <w:trPr>
          <w:trHeight w:val="240"/>
        </w:trPr>
        <w:tc>
          <w:tcPr>
            <w:tcW w:w="2194" w:type="pct"/>
            <w:tcMar>
              <w:top w:w="0" w:type="dxa"/>
              <w:left w:w="6" w:type="dxa"/>
              <w:bottom w:w="0" w:type="dxa"/>
              <w:right w:w="6" w:type="dxa"/>
            </w:tcMar>
            <w:hideMark/>
          </w:tcPr>
          <w:p w:rsidR="00BB31D2" w:rsidRPr="00BB31D2" w:rsidRDefault="00BB31D2" w:rsidP="00BB31D2">
            <w:pPr>
              <w:spacing w:after="0" w:line="240" w:lineRule="auto"/>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xml:space="preserve">Руководитель ___________________ </w:t>
            </w:r>
          </w:p>
        </w:tc>
        <w:tc>
          <w:tcPr>
            <w:tcW w:w="1135" w:type="pct"/>
            <w:tcMar>
              <w:top w:w="0" w:type="dxa"/>
              <w:left w:w="6" w:type="dxa"/>
              <w:bottom w:w="0" w:type="dxa"/>
              <w:right w:w="6" w:type="dxa"/>
            </w:tcMar>
            <w:hideMark/>
          </w:tcPr>
          <w:p w:rsidR="00BB31D2" w:rsidRPr="00BB31D2" w:rsidRDefault="00BB31D2" w:rsidP="00BB31D2">
            <w:pPr>
              <w:spacing w:after="0" w:line="240" w:lineRule="auto"/>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xml:space="preserve">_______________ </w:t>
            </w:r>
          </w:p>
        </w:tc>
        <w:tc>
          <w:tcPr>
            <w:tcW w:w="1671" w:type="pct"/>
            <w:tcMar>
              <w:top w:w="0" w:type="dxa"/>
              <w:left w:w="6" w:type="dxa"/>
              <w:bottom w:w="0" w:type="dxa"/>
              <w:right w:w="6" w:type="dxa"/>
            </w:tcMar>
            <w:hideMark/>
          </w:tcPr>
          <w:p w:rsidR="00BB31D2" w:rsidRPr="00BB31D2" w:rsidRDefault="00BB31D2" w:rsidP="00BB31D2">
            <w:pPr>
              <w:spacing w:after="0" w:line="240" w:lineRule="auto"/>
              <w:jc w:val="right"/>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________________________</w:t>
            </w:r>
          </w:p>
        </w:tc>
      </w:tr>
      <w:tr w:rsidR="00BB31D2" w:rsidRPr="00BB31D2" w:rsidTr="00BB31D2">
        <w:trPr>
          <w:trHeight w:val="240"/>
        </w:trPr>
        <w:tc>
          <w:tcPr>
            <w:tcW w:w="2194" w:type="pct"/>
            <w:tcMar>
              <w:top w:w="0" w:type="dxa"/>
              <w:left w:w="6" w:type="dxa"/>
              <w:bottom w:w="0" w:type="dxa"/>
              <w:right w:w="6" w:type="dxa"/>
            </w:tcMar>
            <w:hideMark/>
          </w:tcPr>
          <w:p w:rsidR="00BB31D2" w:rsidRPr="00BB31D2" w:rsidRDefault="00BB31D2" w:rsidP="00BB31D2">
            <w:pPr>
              <w:spacing w:after="0" w:line="240" w:lineRule="auto"/>
              <w:ind w:left="1554"/>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xml:space="preserve">(должность служащего) </w:t>
            </w:r>
          </w:p>
        </w:tc>
        <w:tc>
          <w:tcPr>
            <w:tcW w:w="1135" w:type="pct"/>
            <w:tcMar>
              <w:top w:w="0" w:type="dxa"/>
              <w:left w:w="6" w:type="dxa"/>
              <w:bottom w:w="0" w:type="dxa"/>
              <w:right w:w="6" w:type="dxa"/>
            </w:tcMar>
            <w:hideMark/>
          </w:tcPr>
          <w:p w:rsidR="00BB31D2" w:rsidRPr="00BB31D2" w:rsidRDefault="00BB31D2" w:rsidP="00BB31D2">
            <w:pPr>
              <w:spacing w:after="0" w:line="240" w:lineRule="auto"/>
              <w:ind w:left="561"/>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xml:space="preserve">(подпись) </w:t>
            </w:r>
          </w:p>
        </w:tc>
        <w:tc>
          <w:tcPr>
            <w:tcW w:w="1671" w:type="pct"/>
            <w:tcMar>
              <w:top w:w="0" w:type="dxa"/>
              <w:left w:w="6" w:type="dxa"/>
              <w:bottom w:w="0" w:type="dxa"/>
              <w:right w:w="6" w:type="dxa"/>
            </w:tcMar>
            <w:hideMark/>
          </w:tcPr>
          <w:p w:rsidR="00BB31D2" w:rsidRPr="00BB31D2" w:rsidRDefault="00BB31D2" w:rsidP="00BB31D2">
            <w:pPr>
              <w:spacing w:after="0" w:line="240" w:lineRule="auto"/>
              <w:ind w:right="574"/>
              <w:jc w:val="right"/>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(инициалы, фамилия)</w:t>
            </w:r>
          </w:p>
        </w:tc>
      </w:tr>
      <w:tr w:rsidR="00BB31D2" w:rsidRPr="00BB31D2" w:rsidTr="00BB31D2">
        <w:trPr>
          <w:trHeight w:val="240"/>
        </w:trPr>
        <w:tc>
          <w:tcPr>
            <w:tcW w:w="2194" w:type="pct"/>
            <w:tcMar>
              <w:top w:w="0" w:type="dxa"/>
              <w:left w:w="6" w:type="dxa"/>
              <w:bottom w:w="0" w:type="dxa"/>
              <w:right w:w="6" w:type="dxa"/>
            </w:tcMar>
            <w:hideMark/>
          </w:tcPr>
          <w:p w:rsidR="00BB31D2" w:rsidRPr="00BB31D2" w:rsidRDefault="00BB31D2" w:rsidP="00BB31D2">
            <w:pPr>
              <w:spacing w:after="0" w:line="240" w:lineRule="auto"/>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w:t>
            </w:r>
          </w:p>
        </w:tc>
        <w:tc>
          <w:tcPr>
            <w:tcW w:w="1135" w:type="pct"/>
            <w:tcMar>
              <w:top w:w="0" w:type="dxa"/>
              <w:left w:w="6" w:type="dxa"/>
              <w:bottom w:w="0" w:type="dxa"/>
              <w:right w:w="6" w:type="dxa"/>
            </w:tcMar>
            <w:hideMark/>
          </w:tcPr>
          <w:p w:rsidR="00BB31D2" w:rsidRPr="00BB31D2" w:rsidRDefault="00BB31D2" w:rsidP="00BB31D2">
            <w:pPr>
              <w:spacing w:after="0" w:line="240" w:lineRule="auto"/>
              <w:ind w:left="561"/>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М.П.***</w:t>
            </w:r>
          </w:p>
        </w:tc>
        <w:tc>
          <w:tcPr>
            <w:tcW w:w="1671" w:type="pct"/>
            <w:tcMar>
              <w:top w:w="0" w:type="dxa"/>
              <w:left w:w="6" w:type="dxa"/>
              <w:bottom w:w="0" w:type="dxa"/>
              <w:right w:w="6" w:type="dxa"/>
            </w:tcMar>
            <w:hideMark/>
          </w:tcPr>
          <w:p w:rsidR="00BB31D2" w:rsidRPr="00BB31D2" w:rsidRDefault="00BB31D2" w:rsidP="00BB31D2">
            <w:pPr>
              <w:spacing w:after="0" w:line="240" w:lineRule="auto"/>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w:t>
            </w:r>
          </w:p>
        </w:tc>
      </w:tr>
    </w:tbl>
    <w:p w:rsidR="00BB31D2" w:rsidRPr="00BB31D2" w:rsidRDefault="00BB31D2" w:rsidP="00BB31D2">
      <w:pPr>
        <w:spacing w:after="0" w:line="240" w:lineRule="auto"/>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______________</w:t>
      </w:r>
    </w:p>
    <w:p w:rsidR="00BB31D2" w:rsidRPr="00BB31D2" w:rsidRDefault="00BB31D2" w:rsidP="00BB31D2">
      <w:pPr>
        <w:spacing w:after="0" w:line="240" w:lineRule="auto"/>
        <w:ind w:left="567"/>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(дата)</w:t>
      </w:r>
    </w:p>
    <w:p w:rsidR="00BB31D2" w:rsidRPr="00BB31D2" w:rsidRDefault="00BB31D2" w:rsidP="00BB31D2">
      <w:pPr>
        <w:spacing w:after="0" w:line="240" w:lineRule="auto"/>
        <w:ind w:firstLine="567"/>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w:t>
      </w:r>
    </w:p>
    <w:p w:rsidR="00BB31D2" w:rsidRPr="00BB31D2" w:rsidRDefault="00BB31D2" w:rsidP="00BB31D2">
      <w:pPr>
        <w:spacing w:after="0" w:line="240" w:lineRule="auto"/>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______________________________</w:t>
      </w:r>
    </w:p>
    <w:p w:rsidR="00BB31D2" w:rsidRPr="00BB31D2" w:rsidRDefault="00BB31D2" w:rsidP="00BB31D2">
      <w:pPr>
        <w:spacing w:after="0" w:line="240" w:lineRule="auto"/>
        <w:ind w:firstLine="567"/>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При наличии у соискателя лицензии (лицензиата) обособленных подразделений (филиалов), в которых он намерен осуществлять (осуществляет) лицензируемый вид деятельности, сведения заполняются в том числе по каждому обособленному подразделению (филиалу).</w:t>
      </w:r>
    </w:p>
    <w:p w:rsidR="00BB31D2" w:rsidRPr="00BB31D2" w:rsidRDefault="00BB31D2" w:rsidP="00BB31D2">
      <w:pPr>
        <w:spacing w:after="0" w:line="240" w:lineRule="auto"/>
        <w:ind w:firstLine="567"/>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xml:space="preserve">** </w:t>
      </w:r>
      <w:proofErr w:type="gramStart"/>
      <w:r w:rsidRPr="00BB31D2">
        <w:rPr>
          <w:rFonts w:ascii="Times New Roman" w:eastAsia="Times New Roman" w:hAnsi="Times New Roman" w:cs="Times New Roman"/>
          <w:sz w:val="20"/>
          <w:szCs w:val="20"/>
          <w:lang w:eastAsia="ru-RU"/>
        </w:rPr>
        <w:t>В</w:t>
      </w:r>
      <w:proofErr w:type="gramEnd"/>
      <w:r w:rsidRPr="00BB31D2">
        <w:rPr>
          <w:rFonts w:ascii="Times New Roman" w:eastAsia="Times New Roman" w:hAnsi="Times New Roman" w:cs="Times New Roman"/>
          <w:sz w:val="20"/>
          <w:szCs w:val="20"/>
          <w:lang w:eastAsia="ru-RU"/>
        </w:rPr>
        <w:t> отношении образовательных программ:</w:t>
      </w:r>
    </w:p>
    <w:p w:rsidR="00BB31D2" w:rsidRPr="00BB31D2" w:rsidRDefault="00BB31D2" w:rsidP="00BB31D2">
      <w:pPr>
        <w:spacing w:after="0" w:line="240" w:lineRule="auto"/>
        <w:ind w:firstLine="567"/>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lastRenderedPageBreak/>
        <w:t>высшего образования – приложение 3 к постановлению Министерства образования Республики Беларусь от 14 июля 2014 г. № 105 «Об установлении перечней и норм обеспечения спортивным инвентарем и оборудованием»;</w:t>
      </w:r>
    </w:p>
    <w:p w:rsidR="00BB31D2" w:rsidRPr="00BB31D2" w:rsidRDefault="00BB31D2" w:rsidP="00BB31D2">
      <w:pPr>
        <w:spacing w:after="0" w:line="240" w:lineRule="auto"/>
        <w:ind w:firstLine="567"/>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среднего специального, профессионально-технического образования – приложение 2 к постановлению Министерства образования Республики Беларусь от 14 июля 2014 г. № 105;</w:t>
      </w:r>
    </w:p>
    <w:p w:rsidR="00BB31D2" w:rsidRPr="00BB31D2" w:rsidRDefault="00BB31D2" w:rsidP="00BB31D2">
      <w:pPr>
        <w:spacing w:after="0" w:line="240" w:lineRule="auto"/>
        <w:ind w:firstLine="567"/>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дошкольного образования – приложения 1–3 к постановлению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 и приложение 1 к постановлению Министерства образования Республики Беларусь от 14 июля 2014 г. № 105;</w:t>
      </w:r>
    </w:p>
    <w:p w:rsidR="00BB31D2" w:rsidRPr="00BB31D2" w:rsidRDefault="00BB31D2" w:rsidP="00BB31D2">
      <w:pPr>
        <w:spacing w:after="0" w:line="240" w:lineRule="auto"/>
        <w:ind w:firstLine="567"/>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общего среднего образования – приложение 1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и приложение 2 к постановлению Министерства образования Республики Беларусь от 14 июля 2014 г. № 105;</w:t>
      </w:r>
    </w:p>
    <w:p w:rsidR="00BB31D2" w:rsidRPr="00BB31D2" w:rsidRDefault="00BB31D2" w:rsidP="00BB31D2">
      <w:pPr>
        <w:spacing w:after="0" w:line="240" w:lineRule="auto"/>
        <w:ind w:firstLine="567"/>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специального образования – приложение 2 к постановлению Министерства образования Республики Беларусь от 12 июня 2014 г. № 75 и приложение 2 к постановлению Министерства образования Республики Беларусь от 14 июля 2014 г. № 105.</w:t>
      </w:r>
    </w:p>
    <w:p w:rsidR="00BB31D2" w:rsidRPr="00BB31D2" w:rsidRDefault="00BB31D2" w:rsidP="00BB31D2">
      <w:pPr>
        <w:spacing w:after="240" w:line="240" w:lineRule="auto"/>
        <w:ind w:firstLine="567"/>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Печать может не проставляться субъектами хозяйствования, которые в соответствии с законодательными актами вправе не использовать печать.</w:t>
      </w:r>
    </w:p>
    <w:p w:rsidR="00BB31D2" w:rsidRPr="00BB31D2" w:rsidRDefault="00BB31D2" w:rsidP="00BB31D2">
      <w:pPr>
        <w:spacing w:after="0" w:line="240" w:lineRule="auto"/>
        <w:ind w:firstLine="567"/>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w:t>
      </w:r>
    </w:p>
    <w:p w:rsidR="00D84737" w:rsidRDefault="00D84737"/>
    <w:sectPr w:rsidR="00D84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D2"/>
    <w:rsid w:val="004D0A80"/>
    <w:rsid w:val="00BB31D2"/>
    <w:rsid w:val="00D84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FA198-CA0C-42F7-A9FA-55DD424F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BB31D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BB31D2"/>
    <w:pPr>
      <w:spacing w:after="0" w:line="240" w:lineRule="auto"/>
      <w:jc w:val="right"/>
    </w:pPr>
    <w:rPr>
      <w:rFonts w:ascii="Times New Roman" w:eastAsia="Times New Roman" w:hAnsi="Times New Roman" w:cs="Times New Roman"/>
      <w:lang w:eastAsia="ru-RU"/>
    </w:rPr>
  </w:style>
  <w:style w:type="paragraph" w:customStyle="1" w:styleId="snoski">
    <w:name w:val="snoski"/>
    <w:basedOn w:val="a"/>
    <w:rsid w:val="00BB31D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BB31D2"/>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BB31D2"/>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BB31D2"/>
    <w:pPr>
      <w:spacing w:after="0" w:line="240" w:lineRule="auto"/>
    </w:pPr>
    <w:rPr>
      <w:rFonts w:ascii="Times New Roman" w:eastAsia="Times New Roman" w:hAnsi="Times New Roman" w:cs="Times New Roman"/>
      <w:lang w:eastAsia="ru-RU"/>
    </w:rPr>
  </w:style>
  <w:style w:type="paragraph" w:customStyle="1" w:styleId="append1">
    <w:name w:val="append1"/>
    <w:basedOn w:val="a"/>
    <w:rsid w:val="00BB31D2"/>
    <w:pPr>
      <w:spacing w:after="28" w:line="240" w:lineRule="auto"/>
    </w:pPr>
    <w:rPr>
      <w:rFonts w:ascii="Times New Roman" w:eastAsia="Times New Roman" w:hAnsi="Times New Roman" w:cs="Times New Roman"/>
      <w:lang w:eastAsia="ru-RU"/>
    </w:rPr>
  </w:style>
  <w:style w:type="paragraph" w:customStyle="1" w:styleId="newncpi">
    <w:name w:val="newncpi"/>
    <w:basedOn w:val="a"/>
    <w:rsid w:val="00BB31D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B31D2"/>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BB31D2"/>
    <w:pPr>
      <w:spacing w:after="0" w:line="240" w:lineRule="auto"/>
      <w:jc w:val="both"/>
    </w:pPr>
    <w:rPr>
      <w:rFonts w:ascii="Times New Roman" w:eastAsia="Times New Roman" w:hAnsi="Times New Roman" w:cs="Times New Roman"/>
      <w:sz w:val="20"/>
      <w:szCs w:val="20"/>
      <w:lang w:eastAsia="ru-RU"/>
    </w:rPr>
  </w:style>
  <w:style w:type="paragraph" w:customStyle="1" w:styleId="endform">
    <w:name w:val="endform"/>
    <w:basedOn w:val="a"/>
    <w:rsid w:val="00BB31D2"/>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Шинкевич</dc:creator>
  <cp:keywords/>
  <dc:description/>
  <cp:lastModifiedBy>User</cp:lastModifiedBy>
  <cp:revision>2</cp:revision>
  <dcterms:created xsi:type="dcterms:W3CDTF">2023-09-19T06:23:00Z</dcterms:created>
  <dcterms:modified xsi:type="dcterms:W3CDTF">2023-09-19T06:23:00Z</dcterms:modified>
</cp:coreProperties>
</file>