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5C" w:rsidRPr="00F0525C" w:rsidRDefault="00F0525C" w:rsidP="00F0525C">
      <w:pPr>
        <w:ind w:left="-567" w:firstLine="709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spellStart"/>
      <w:r w:rsidRPr="00F0525C">
        <w:rPr>
          <w:rFonts w:ascii="Times New Roman" w:hAnsi="Times New Roman" w:cs="Times New Roman"/>
          <w:b/>
          <w:sz w:val="30"/>
          <w:szCs w:val="30"/>
          <w:lang w:val="en-US"/>
        </w:rPr>
        <w:t>Пеллетные</w:t>
      </w:r>
      <w:proofErr w:type="spellEnd"/>
      <w:r w:rsidRPr="00F0525C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F0525C">
        <w:rPr>
          <w:rFonts w:ascii="Times New Roman" w:hAnsi="Times New Roman" w:cs="Times New Roman"/>
          <w:b/>
          <w:sz w:val="30"/>
          <w:szCs w:val="30"/>
          <w:lang w:val="en-US"/>
        </w:rPr>
        <w:t>блочно-модульные</w:t>
      </w:r>
      <w:proofErr w:type="spellEnd"/>
      <w:r w:rsidRPr="00F0525C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F0525C">
        <w:rPr>
          <w:rFonts w:ascii="Times New Roman" w:hAnsi="Times New Roman" w:cs="Times New Roman"/>
          <w:b/>
          <w:sz w:val="30"/>
          <w:szCs w:val="30"/>
          <w:lang w:val="en-US"/>
        </w:rPr>
        <w:t>котельные</w:t>
      </w:r>
      <w:proofErr w:type="spellEnd"/>
    </w:p>
    <w:p w:rsidR="00D81E4B" w:rsidRPr="00D81E4B" w:rsidRDefault="00D81E4B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81E4B">
        <w:rPr>
          <w:rFonts w:ascii="Times New Roman" w:hAnsi="Times New Roman" w:cs="Times New Roman"/>
          <w:sz w:val="30"/>
          <w:szCs w:val="30"/>
        </w:rPr>
        <w:t xml:space="preserve">Модульные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пеллетные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котельные получили такое название по причине компактного расположения основного и вспомогательного оборудования котельной в относительно малогабаритных зданиях – модулях. Здания, в которых расположены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блочно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-модульные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пеллетные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котельные в большинстве случаев </w:t>
      </w:r>
      <w:proofErr w:type="gramStart"/>
      <w:r w:rsidRPr="00D81E4B">
        <w:rPr>
          <w:rFonts w:ascii="Times New Roman" w:hAnsi="Times New Roman" w:cs="Times New Roman"/>
          <w:sz w:val="30"/>
          <w:szCs w:val="30"/>
        </w:rPr>
        <w:t>являются транспортабельными и имеют</w:t>
      </w:r>
      <w:proofErr w:type="gramEnd"/>
      <w:r w:rsidRPr="00D81E4B">
        <w:rPr>
          <w:rFonts w:ascii="Times New Roman" w:hAnsi="Times New Roman" w:cs="Times New Roman"/>
          <w:sz w:val="30"/>
          <w:szCs w:val="30"/>
        </w:rPr>
        <w:t xml:space="preserve"> размеры не более 2,4 м. в ширину, не более 6 м. в длину и не более 2,4 м. в высоту. Такие требования к данному типу зданий предъявляются для удобства их транспортировки. Одним из главных технических преимуществ модульных котельных на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пеллетах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перед стационарными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пеллетными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котельными для заказчика является возможность приобретения, сложного технологического комплекса с согласованным между собой оборудованием, полностью пригодным к немедленному вводу в эксплуатацию. При покупке модульной котельной на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пеллетах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заказчик избегает не только необходимости разработки сложной технической документации и проведения согласовательных процедур, но также и достаточно сложной работы по монтажу и пуско-наладке оборудования котельной.</w:t>
      </w:r>
    </w:p>
    <w:p w:rsidR="001B7BD4" w:rsidRPr="00D81E4B" w:rsidRDefault="00D81E4B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4B">
        <w:rPr>
          <w:rFonts w:ascii="Times New Roman" w:hAnsi="Times New Roman" w:cs="Times New Roman"/>
          <w:sz w:val="30"/>
          <w:szCs w:val="30"/>
        </w:rPr>
        <w:t xml:space="preserve">Модульные котельные на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пеллетах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состоят из основного и вспомогательного оборудования котельной, контрольно-измерительных приборов, средств автоматизации и дымохода.</w:t>
      </w:r>
    </w:p>
    <w:p w:rsidR="00D81E4B" w:rsidRPr="00D81E4B" w:rsidRDefault="00D81E4B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4B">
        <w:rPr>
          <w:rFonts w:ascii="Times New Roman" w:hAnsi="Times New Roman" w:cs="Times New Roman"/>
          <w:sz w:val="30"/>
          <w:szCs w:val="30"/>
        </w:rPr>
        <w:t xml:space="preserve">При заказе модульной котельной на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пеллетах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одним из наиболее важных показателей является время её автономной работы, иными словами, время, в течение которого персонал не выполняет никаких действий по эксплуатации котельной, кроме её периодического осмотра, при работе котельной в штатном режиме. Время автономной работы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пеллетной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котельной зависит от множества факторов: от системы автоматизации, от тепловой мощности, характера тепловой нагрузки, эксплуатационных характеристик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пелетного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котла, но главным образом время автономной работы котельной с современными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пелетными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котлами зависит от объёма топливного бункера или наличия доступного авто</w:t>
      </w:r>
      <w:r w:rsidR="001B7BD4">
        <w:rPr>
          <w:rFonts w:ascii="Times New Roman" w:hAnsi="Times New Roman" w:cs="Times New Roman"/>
          <w:sz w:val="30"/>
          <w:szCs w:val="30"/>
        </w:rPr>
        <w:t>матизированного склада топлива.</w:t>
      </w:r>
    </w:p>
    <w:p w:rsidR="00D81E4B" w:rsidRPr="00D81E4B" w:rsidRDefault="00D81E4B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4B">
        <w:rPr>
          <w:rFonts w:ascii="Times New Roman" w:hAnsi="Times New Roman" w:cs="Times New Roman"/>
          <w:sz w:val="30"/>
          <w:szCs w:val="30"/>
        </w:rPr>
        <w:t xml:space="preserve">Для решения задачи продления периода автономной работы предусматривается размещение увеличенного топливного бункера </w:t>
      </w:r>
      <w:r w:rsidRPr="00D81E4B">
        <w:rPr>
          <w:rFonts w:ascii="Times New Roman" w:hAnsi="Times New Roman" w:cs="Times New Roman"/>
          <w:sz w:val="30"/>
          <w:szCs w:val="30"/>
        </w:rPr>
        <w:lastRenderedPageBreak/>
        <w:t xml:space="preserve">внутри модульной котельной, однако такое решение имеет ряд недостатков. Основной недостаток такого решения – это необходимость размещения объёмного топливного бункера в малогабаритном модульно здании – это всегда создаёт препятствия для удобства обслуживания и эксплуатации оборудования котельной. Также, размещение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круаного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топливного бункера в самой котельной препятствует установке какого-либо дополнительного оборудования (теплообменного, водоподготовительного) не оставляя ему места.</w:t>
      </w:r>
    </w:p>
    <w:p w:rsidR="00D81E4B" w:rsidRPr="00D81E4B" w:rsidRDefault="00D81E4B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4B">
        <w:rPr>
          <w:rFonts w:ascii="Times New Roman" w:hAnsi="Times New Roman" w:cs="Times New Roman"/>
          <w:sz w:val="30"/>
          <w:szCs w:val="30"/>
        </w:rPr>
        <w:t xml:space="preserve">Более эффективным и рациональным для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блочно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-модульных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пеллетных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котельных является устройство отдельно стоящего автоматизированного склада топлива. В этом случае,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пеллетные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котлы устанавливаются в котельную, как правило, </w:t>
      </w:r>
      <w:proofErr w:type="gramStart"/>
      <w:r w:rsidRPr="00D81E4B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D81E4B">
        <w:rPr>
          <w:rFonts w:ascii="Times New Roman" w:hAnsi="Times New Roman" w:cs="Times New Roman"/>
          <w:sz w:val="30"/>
          <w:szCs w:val="30"/>
        </w:rPr>
        <w:t xml:space="preserve"> штатными бункерами небольшого объёма, автоматическая система постоянного пополняет штатный бункер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пеллетного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котла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пеллетами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из отдельно стоящего склада топлива. Для реализации подобного решения могут использоваться шнековые транспортёры или пневматическая подача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>.</w:t>
      </w:r>
    </w:p>
    <w:p w:rsidR="00D81E4B" w:rsidRPr="00D81E4B" w:rsidRDefault="00D81E4B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4B">
        <w:rPr>
          <w:rFonts w:ascii="Times New Roman" w:hAnsi="Times New Roman" w:cs="Times New Roman"/>
          <w:sz w:val="30"/>
          <w:szCs w:val="30"/>
        </w:rPr>
        <w:t xml:space="preserve">Следуем отметить, что устройство отдельно стоящего автоматизированного склада топлива является достаточно дорогостоящим, но быстро окупается в процессе эксплуатации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пеллетно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котельной, когда вместо ежедневной загрузки штатного топливного бункера производится загрузка склада топлива с периодичностью один раз в 10 – 20 дней (в зависимости от тепловых мощностей и объёма склада). </w:t>
      </w:r>
    </w:p>
    <w:p w:rsidR="00C3710D" w:rsidRPr="00D81E4B" w:rsidRDefault="00D81E4B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</w:t>
      </w:r>
      <w:r w:rsidR="00E46593" w:rsidRPr="00D81E4B">
        <w:rPr>
          <w:rFonts w:ascii="Times New Roman" w:hAnsi="Times New Roman" w:cs="Times New Roman"/>
          <w:sz w:val="30"/>
          <w:szCs w:val="30"/>
        </w:rPr>
        <w:t>еллетная</w:t>
      </w:r>
      <w:proofErr w:type="spellEnd"/>
      <w:r w:rsidR="00E46593" w:rsidRPr="00D81E4B">
        <w:rPr>
          <w:rFonts w:ascii="Times New Roman" w:hAnsi="Times New Roman" w:cs="Times New Roman"/>
          <w:sz w:val="30"/>
          <w:szCs w:val="30"/>
        </w:rPr>
        <w:t xml:space="preserve"> котельная является источником тепловой энергии. </w:t>
      </w:r>
      <w:proofErr w:type="spellStart"/>
      <w:r w:rsidR="00E46593" w:rsidRPr="00D81E4B">
        <w:rPr>
          <w:rFonts w:ascii="Times New Roman" w:hAnsi="Times New Roman" w:cs="Times New Roman"/>
          <w:sz w:val="30"/>
          <w:szCs w:val="30"/>
        </w:rPr>
        <w:t>Пеллетная</w:t>
      </w:r>
      <w:proofErr w:type="spellEnd"/>
      <w:r w:rsidR="00E46593" w:rsidRPr="00D81E4B">
        <w:rPr>
          <w:rFonts w:ascii="Times New Roman" w:hAnsi="Times New Roman" w:cs="Times New Roman"/>
          <w:sz w:val="30"/>
          <w:szCs w:val="30"/>
        </w:rPr>
        <w:t xml:space="preserve"> котельная вырабатывает тепловую энергию в виде нагретой воды. Тепловая </w:t>
      </w:r>
      <w:proofErr w:type="gramStart"/>
      <w:r w:rsidR="00E46593" w:rsidRPr="00D81E4B">
        <w:rPr>
          <w:rFonts w:ascii="Times New Roman" w:hAnsi="Times New Roman" w:cs="Times New Roman"/>
          <w:sz w:val="30"/>
          <w:szCs w:val="30"/>
        </w:rPr>
        <w:t>энергия</w:t>
      </w:r>
      <w:proofErr w:type="gramEnd"/>
      <w:r w:rsidR="00E46593" w:rsidRPr="00D81E4B">
        <w:rPr>
          <w:rFonts w:ascii="Times New Roman" w:hAnsi="Times New Roman" w:cs="Times New Roman"/>
          <w:sz w:val="30"/>
          <w:szCs w:val="30"/>
        </w:rPr>
        <w:t xml:space="preserve"> вырабатываемая </w:t>
      </w:r>
      <w:proofErr w:type="spellStart"/>
      <w:r w:rsidR="00E46593" w:rsidRPr="00D81E4B">
        <w:rPr>
          <w:rFonts w:ascii="Times New Roman" w:hAnsi="Times New Roman" w:cs="Times New Roman"/>
          <w:sz w:val="30"/>
          <w:szCs w:val="30"/>
        </w:rPr>
        <w:t>пеллетной</w:t>
      </w:r>
      <w:proofErr w:type="spellEnd"/>
      <w:r w:rsidR="00E46593" w:rsidRPr="00D81E4B">
        <w:rPr>
          <w:rFonts w:ascii="Times New Roman" w:hAnsi="Times New Roman" w:cs="Times New Roman"/>
          <w:sz w:val="30"/>
          <w:szCs w:val="30"/>
        </w:rPr>
        <w:t xml:space="preserve"> котельной может использоваться для отопления, приточной подогреваемой вентиляции, горячего водоснабжения и технологического теплоснабжения гражданских и производственных зданий в </w:t>
      </w:r>
      <w:proofErr w:type="spellStart"/>
      <w:r w:rsidR="00E46593" w:rsidRPr="00D81E4B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E46593" w:rsidRPr="00D81E4B">
        <w:rPr>
          <w:rFonts w:ascii="Times New Roman" w:hAnsi="Times New Roman" w:cs="Times New Roman"/>
          <w:sz w:val="30"/>
          <w:szCs w:val="30"/>
        </w:rPr>
        <w:t>. частных домов.</w:t>
      </w:r>
    </w:p>
    <w:p w:rsidR="00E46593" w:rsidRPr="00D81E4B" w:rsidRDefault="00E46593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4B">
        <w:rPr>
          <w:rFonts w:ascii="Times New Roman" w:hAnsi="Times New Roman" w:cs="Times New Roman"/>
          <w:sz w:val="30"/>
          <w:szCs w:val="30"/>
        </w:rPr>
        <w:t xml:space="preserve">Существует ряд особенностей, которые отличают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пеллетные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котельные от котельных на других видах топлива. Такие особенности можно разделить на ряд категорий, а именно: технико-экономические, технические, организационные и экологические.</w:t>
      </w:r>
    </w:p>
    <w:p w:rsidR="00E46593" w:rsidRPr="00D81E4B" w:rsidRDefault="00E46593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81E4B">
        <w:rPr>
          <w:rFonts w:ascii="Times New Roman" w:hAnsi="Times New Roman" w:cs="Times New Roman"/>
          <w:sz w:val="30"/>
          <w:szCs w:val="30"/>
        </w:rPr>
        <w:lastRenderedPageBreak/>
        <w:t>Пеллетная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котельная по ресурсной стоимости 1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Гигакалории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тепловой энергии, при ценах на топлива и энергетические ресурсы в нашей стране, занимает третье место после котельных на природном магистральном газе и угольных котельных. При отсутствии магистрального природного газа или невозможности его использования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пеллетная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котельная имеет преимущества </w:t>
      </w:r>
      <w:proofErr w:type="gramStart"/>
      <w:r w:rsidRPr="00D81E4B">
        <w:rPr>
          <w:rFonts w:ascii="Times New Roman" w:hAnsi="Times New Roman" w:cs="Times New Roman"/>
          <w:sz w:val="30"/>
          <w:szCs w:val="30"/>
        </w:rPr>
        <w:t>перед</w:t>
      </w:r>
      <w:proofErr w:type="gramEnd"/>
      <w:r w:rsidRPr="00D81E4B">
        <w:rPr>
          <w:rFonts w:ascii="Times New Roman" w:hAnsi="Times New Roman" w:cs="Times New Roman"/>
          <w:sz w:val="30"/>
          <w:szCs w:val="30"/>
        </w:rPr>
        <w:t xml:space="preserve"> угольной в стоимости эксплуатации. Зольность топлива для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пеллетной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котельной (древесных гранул или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агропеллет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) может варьироваться в диапазоне от 0,4 до 5 % от рабочей массы топлива, что позволяет эксплуатировать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пеллетные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котельные без дорогостоящих систем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золошлакоудаления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Пеллетные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котельные малых мощностей (до 300 кВт), могут достаточно «комфортно» работать без какой-либо механизированной системы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золошлакоудаления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. В таких котельных система автоматического золоудаления является дополнительной опцией, при её отсутствии зола извлекается из специально предназначенных отсеков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пеллетного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котла вручную обслуживающим персоналом. </w:t>
      </w:r>
      <w:proofErr w:type="gramStart"/>
      <w:r w:rsidRPr="00D81E4B">
        <w:rPr>
          <w:rFonts w:ascii="Times New Roman" w:hAnsi="Times New Roman" w:cs="Times New Roman"/>
          <w:sz w:val="30"/>
          <w:szCs w:val="30"/>
        </w:rPr>
        <w:t>При использовании современных котлов без автоматизированного золоудаления такую процедуру по очистке котла от золы в среднем можно проделывать с периодичностью от ежедневно</w:t>
      </w:r>
      <w:r w:rsidR="001B7BD4">
        <w:rPr>
          <w:rFonts w:ascii="Times New Roman" w:hAnsi="Times New Roman" w:cs="Times New Roman"/>
          <w:sz w:val="30"/>
          <w:szCs w:val="30"/>
        </w:rPr>
        <w:t>й до одного раза в 7 — 10 дней.</w:t>
      </w:r>
      <w:proofErr w:type="gramEnd"/>
    </w:p>
    <w:p w:rsidR="00E46593" w:rsidRPr="00D81E4B" w:rsidRDefault="00E46593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4B">
        <w:rPr>
          <w:rFonts w:ascii="Times New Roman" w:hAnsi="Times New Roman" w:cs="Times New Roman"/>
          <w:sz w:val="30"/>
          <w:szCs w:val="30"/>
        </w:rPr>
        <w:t xml:space="preserve">Ресурсную стоимость одной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Гигакалори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тепловой энергии, которую вырабатывает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пеллетная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котельная можно рассчитать по формуле (формула не учитывает текущих зат</w:t>
      </w:r>
      <w:r w:rsidR="001B7BD4">
        <w:rPr>
          <w:rFonts w:ascii="Times New Roman" w:hAnsi="Times New Roman" w:cs="Times New Roman"/>
          <w:sz w:val="30"/>
          <w:szCs w:val="30"/>
        </w:rPr>
        <w:t>рат на эксплуатацию котельной).</w:t>
      </w:r>
    </w:p>
    <w:p w:rsidR="00E46593" w:rsidRPr="00D81E4B" w:rsidRDefault="00E46593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4B">
        <w:rPr>
          <w:rFonts w:ascii="Times New Roman" w:hAnsi="Times New Roman" w:cs="Times New Roman"/>
          <w:sz w:val="30"/>
          <w:szCs w:val="30"/>
        </w:rPr>
        <w:t>ДЛЯ ДРЕВЕСНЫХ ПЕЛЛЕТ:</w:t>
      </w:r>
    </w:p>
    <w:p w:rsidR="00E46593" w:rsidRPr="00D81E4B" w:rsidRDefault="00E46593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4B">
        <w:rPr>
          <w:rFonts w:ascii="Times New Roman" w:hAnsi="Times New Roman" w:cs="Times New Roman"/>
          <w:sz w:val="30"/>
          <w:szCs w:val="30"/>
        </w:rPr>
        <w:t xml:space="preserve">Цена 1 Гкал = Цена 1 тонны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(руб.) * 0,289</w:t>
      </w:r>
    </w:p>
    <w:p w:rsidR="00E46593" w:rsidRPr="00D81E4B" w:rsidRDefault="00E46593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Пеллетная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котельная, как и все твердотопливные котельные имеет достаточно большие габариты по сравнению с </w:t>
      </w:r>
      <w:proofErr w:type="gramStart"/>
      <w:r w:rsidRPr="00D81E4B">
        <w:rPr>
          <w:rFonts w:ascii="Times New Roman" w:hAnsi="Times New Roman" w:cs="Times New Roman"/>
          <w:sz w:val="30"/>
          <w:szCs w:val="30"/>
        </w:rPr>
        <w:t>газовой</w:t>
      </w:r>
      <w:proofErr w:type="gramEnd"/>
      <w:r w:rsidRPr="00D81E4B">
        <w:rPr>
          <w:rFonts w:ascii="Times New Roman" w:hAnsi="Times New Roman" w:cs="Times New Roman"/>
          <w:sz w:val="30"/>
          <w:szCs w:val="30"/>
        </w:rPr>
        <w:t xml:space="preserve">. Для работы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пеллетной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котельной требуется топливный бункер. Стандартные топливные бункеры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пеллетных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котлов, поставляемые производителями котлов, как </w:t>
      </w:r>
      <w:proofErr w:type="gramStart"/>
      <w:r w:rsidRPr="00D81E4B">
        <w:rPr>
          <w:rFonts w:ascii="Times New Roman" w:hAnsi="Times New Roman" w:cs="Times New Roman"/>
          <w:sz w:val="30"/>
          <w:szCs w:val="30"/>
        </w:rPr>
        <w:t>правило</w:t>
      </w:r>
      <w:proofErr w:type="gramEnd"/>
      <w:r w:rsidRPr="00D81E4B">
        <w:rPr>
          <w:rFonts w:ascii="Times New Roman" w:hAnsi="Times New Roman" w:cs="Times New Roman"/>
          <w:sz w:val="30"/>
          <w:szCs w:val="30"/>
        </w:rPr>
        <w:t xml:space="preserve"> обеспечивают относительно небольшой период автономной работы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пеллетной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котельной 2 – 4 дня. Для увеличения времени автономной работы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пеллетной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котельной она укомплектовывается увеличенными оперативными бункерами или автома</w:t>
      </w:r>
      <w:r w:rsidR="001B7BD4">
        <w:rPr>
          <w:rFonts w:ascii="Times New Roman" w:hAnsi="Times New Roman" w:cs="Times New Roman"/>
          <w:sz w:val="30"/>
          <w:szCs w:val="30"/>
        </w:rPr>
        <w:t xml:space="preserve">тизированным складом топлива.  </w:t>
      </w:r>
    </w:p>
    <w:p w:rsidR="00E46593" w:rsidRPr="00D81E4B" w:rsidRDefault="00E46593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4B">
        <w:rPr>
          <w:rFonts w:ascii="Times New Roman" w:hAnsi="Times New Roman" w:cs="Times New Roman"/>
          <w:sz w:val="30"/>
          <w:szCs w:val="30"/>
        </w:rPr>
        <w:lastRenderedPageBreak/>
        <w:t xml:space="preserve">Также следует учитывать конструктивные особенности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пеллетных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котлов, которыми комплектуются котельные. Подавляющее большинство имеющихся на рынке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пеллетных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котлов имеют в водяном контуре плоские стенки достаточно большой площади, что не позволяет им работать при высоких статических давлениях теплоносителя. Типичное рабочее давление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пеллетных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котлов не более 3 атм. При необходимости эксплуатировать тепловые сети с давлением более 3 атм. необходимо применять независимую схему подключения тепловой сети с использованием</w:t>
      </w:r>
      <w:r w:rsidR="001B7BD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B7BD4">
        <w:rPr>
          <w:rFonts w:ascii="Times New Roman" w:hAnsi="Times New Roman" w:cs="Times New Roman"/>
          <w:sz w:val="30"/>
          <w:szCs w:val="30"/>
        </w:rPr>
        <w:t>несмешивающих</w:t>
      </w:r>
      <w:proofErr w:type="spellEnd"/>
      <w:r w:rsidR="001B7BD4">
        <w:rPr>
          <w:rFonts w:ascii="Times New Roman" w:hAnsi="Times New Roman" w:cs="Times New Roman"/>
          <w:sz w:val="30"/>
          <w:szCs w:val="30"/>
        </w:rPr>
        <w:t xml:space="preserve"> теплообменников.</w:t>
      </w:r>
    </w:p>
    <w:p w:rsidR="00E46593" w:rsidRPr="00F0525C" w:rsidRDefault="00E46593" w:rsidP="00F0525C">
      <w:pPr>
        <w:ind w:right="-143" w:firstLine="709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F0525C">
        <w:rPr>
          <w:rFonts w:ascii="Times New Roman" w:hAnsi="Times New Roman" w:cs="Times New Roman"/>
          <w:b/>
          <w:sz w:val="30"/>
          <w:szCs w:val="30"/>
        </w:rPr>
        <w:t xml:space="preserve">Экологические </w:t>
      </w:r>
      <w:r w:rsidR="00F0525C" w:rsidRPr="00F0525C">
        <w:rPr>
          <w:rFonts w:ascii="Times New Roman" w:hAnsi="Times New Roman" w:cs="Times New Roman"/>
          <w:b/>
          <w:sz w:val="30"/>
          <w:szCs w:val="30"/>
        </w:rPr>
        <w:t xml:space="preserve">особенности </w:t>
      </w:r>
      <w:proofErr w:type="spellStart"/>
      <w:r w:rsidR="00F0525C" w:rsidRPr="00F0525C">
        <w:rPr>
          <w:rFonts w:ascii="Times New Roman" w:hAnsi="Times New Roman" w:cs="Times New Roman"/>
          <w:b/>
          <w:sz w:val="30"/>
          <w:szCs w:val="30"/>
        </w:rPr>
        <w:t>пелелтных</w:t>
      </w:r>
      <w:proofErr w:type="spellEnd"/>
      <w:r w:rsidR="00F0525C" w:rsidRPr="00F0525C">
        <w:rPr>
          <w:rFonts w:ascii="Times New Roman" w:hAnsi="Times New Roman" w:cs="Times New Roman"/>
          <w:b/>
          <w:sz w:val="30"/>
          <w:szCs w:val="30"/>
        </w:rPr>
        <w:t xml:space="preserve"> котельных</w:t>
      </w:r>
    </w:p>
    <w:p w:rsidR="00E46593" w:rsidRPr="00D81E4B" w:rsidRDefault="00E46593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4B">
        <w:rPr>
          <w:rFonts w:ascii="Times New Roman" w:hAnsi="Times New Roman" w:cs="Times New Roman"/>
          <w:sz w:val="30"/>
          <w:szCs w:val="30"/>
        </w:rPr>
        <w:t xml:space="preserve">Поскольку топливо для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пеллетной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котельной – это древесные гранулы, изготовленные из отходов деревообработки или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агропеллеты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, представляющие собой спрессованные при определённых условиях отходы сельскохозяйственного производства –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пеллетная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котельная является одной из наиболее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экологичных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котельных. Температура горения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относительно невысока, поэтому при использовании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пеллетной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котельной не образуются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диоксин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и прочие опасные вещества. Все современные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пеллетные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котлы и</w:t>
      </w:r>
      <w:r w:rsidR="001B7BD4">
        <w:rPr>
          <w:rFonts w:ascii="Times New Roman" w:hAnsi="Times New Roman" w:cs="Times New Roman"/>
          <w:sz w:val="30"/>
          <w:szCs w:val="30"/>
        </w:rPr>
        <w:t>меют экологические сертификаты.</w:t>
      </w:r>
    </w:p>
    <w:p w:rsidR="00E46593" w:rsidRPr="00F0525C" w:rsidRDefault="00E46593" w:rsidP="00F0525C">
      <w:pPr>
        <w:ind w:right="-143" w:firstLine="709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F0525C">
        <w:rPr>
          <w:rFonts w:ascii="Times New Roman" w:hAnsi="Times New Roman" w:cs="Times New Roman"/>
          <w:b/>
          <w:sz w:val="30"/>
          <w:szCs w:val="30"/>
        </w:rPr>
        <w:t xml:space="preserve">СРОК </w:t>
      </w:r>
      <w:r w:rsidR="00F0525C" w:rsidRPr="00F0525C">
        <w:rPr>
          <w:rFonts w:ascii="Times New Roman" w:hAnsi="Times New Roman" w:cs="Times New Roman"/>
          <w:b/>
          <w:sz w:val="30"/>
          <w:szCs w:val="30"/>
        </w:rPr>
        <w:t>ОКУПАЕМОСТИ ПЕЛЛЕТНОЙ КОТЕЛЬНОЙ</w:t>
      </w:r>
    </w:p>
    <w:p w:rsidR="00E46593" w:rsidRPr="00D81E4B" w:rsidRDefault="00E46593" w:rsidP="00F0525C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Пеллетная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котельная чаще всего используется при отсутствии магистрального газа. В этом случае, альтернативами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пеллетной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котельной являются электрическая котельная (где тепловую энергию вырабатывают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электрокотлы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), дизельная котельная или котельная на угле. Угольная котельная по себестоимости тепловой энергии является более экономичной, но связана с существенными сложностями при эксплуатации. По сравнению </w:t>
      </w:r>
      <w:proofErr w:type="gramStart"/>
      <w:r w:rsidRPr="00D81E4B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D81E4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81E4B">
        <w:rPr>
          <w:rFonts w:ascii="Times New Roman" w:hAnsi="Times New Roman" w:cs="Times New Roman"/>
          <w:sz w:val="30"/>
          <w:szCs w:val="30"/>
        </w:rPr>
        <w:t>электроэнергией</w:t>
      </w:r>
      <w:proofErr w:type="gramEnd"/>
      <w:r w:rsidRPr="00D81E4B">
        <w:rPr>
          <w:rFonts w:ascii="Times New Roman" w:hAnsi="Times New Roman" w:cs="Times New Roman"/>
          <w:sz w:val="30"/>
          <w:szCs w:val="30"/>
        </w:rPr>
        <w:t xml:space="preserve"> или дизельным топливом </w:t>
      </w:r>
      <w:proofErr w:type="spellStart"/>
      <w:r w:rsidRPr="00D81E4B">
        <w:rPr>
          <w:rFonts w:ascii="Times New Roman" w:hAnsi="Times New Roman" w:cs="Times New Roman"/>
          <w:sz w:val="30"/>
          <w:szCs w:val="30"/>
        </w:rPr>
        <w:t>пелетная</w:t>
      </w:r>
      <w:proofErr w:type="spellEnd"/>
      <w:r w:rsidRPr="00D81E4B">
        <w:rPr>
          <w:rFonts w:ascii="Times New Roman" w:hAnsi="Times New Roman" w:cs="Times New Roman"/>
          <w:sz w:val="30"/>
          <w:szCs w:val="30"/>
        </w:rPr>
        <w:t xml:space="preserve"> котельная окупается в среднем за один отопительный сезон.</w:t>
      </w:r>
    </w:p>
    <w:p w:rsidR="00E46593" w:rsidRPr="00D81E4B" w:rsidRDefault="00E46593" w:rsidP="00F0525C">
      <w:pPr>
        <w:ind w:left="-567"/>
        <w:jc w:val="both"/>
        <w:rPr>
          <w:rFonts w:ascii="Times New Roman" w:hAnsi="Times New Roman" w:cs="Times New Roman"/>
          <w:sz w:val="30"/>
          <w:szCs w:val="30"/>
        </w:rPr>
      </w:pPr>
    </w:p>
    <w:sectPr w:rsidR="00E46593" w:rsidRPr="00D8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0D"/>
    <w:rsid w:val="001B7BD4"/>
    <w:rsid w:val="00B0058A"/>
    <w:rsid w:val="00C3710D"/>
    <w:rsid w:val="00D81E4B"/>
    <w:rsid w:val="00E46593"/>
    <w:rsid w:val="00F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Пользователь Windows</cp:lastModifiedBy>
  <cp:revision>2</cp:revision>
  <dcterms:created xsi:type="dcterms:W3CDTF">2025-01-31T15:04:00Z</dcterms:created>
  <dcterms:modified xsi:type="dcterms:W3CDTF">2025-01-31T15:04:00Z</dcterms:modified>
</cp:coreProperties>
</file>