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F7" w:rsidRPr="00741176" w:rsidRDefault="002306FB" w:rsidP="002306FB">
      <w:pPr>
        <w:jc w:val="center"/>
        <w:rPr>
          <w:rFonts w:ascii="Times New Roman" w:hAnsi="Times New Roman" w:cs="Times New Roman"/>
          <w:sz w:val="30"/>
          <w:szCs w:val="30"/>
        </w:rPr>
      </w:pPr>
      <w:r w:rsidRPr="00741176">
        <w:rPr>
          <w:rFonts w:ascii="Times New Roman" w:hAnsi="Times New Roman" w:cs="Times New Roman"/>
          <w:sz w:val="30"/>
          <w:szCs w:val="30"/>
        </w:rPr>
        <w:t xml:space="preserve">ОТДЕЛЕНИЕ ПО ПРОТИВЛДЕЙСТВИЮ КИБЕРПРЕСТУПНОСТИ </w:t>
      </w:r>
    </w:p>
    <w:p w:rsidR="002306FB" w:rsidRPr="00741176" w:rsidRDefault="002306FB" w:rsidP="002306FB">
      <w:pPr>
        <w:jc w:val="center"/>
        <w:rPr>
          <w:rFonts w:ascii="Times New Roman" w:hAnsi="Times New Roman" w:cs="Times New Roman"/>
          <w:sz w:val="30"/>
          <w:szCs w:val="30"/>
        </w:rPr>
      </w:pPr>
      <w:r w:rsidRPr="00741176">
        <w:rPr>
          <w:rFonts w:ascii="Times New Roman" w:hAnsi="Times New Roman" w:cs="Times New Roman"/>
          <w:sz w:val="30"/>
          <w:szCs w:val="30"/>
        </w:rPr>
        <w:t>УПРАВЛЕНИЕ ВНУТРЕННИХ ДЕЛ ОРШАНСКОГО РАЙОННОГО ИСПОЛНИТЕЛЬНОГО КОМИТЕТА</w:t>
      </w: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b/>
          <w:sz w:val="30"/>
          <w:szCs w:val="30"/>
        </w:rPr>
      </w:pPr>
      <w:r w:rsidRPr="00741176">
        <w:rPr>
          <w:rFonts w:ascii="Times New Roman" w:hAnsi="Times New Roman" w:cs="Times New Roman"/>
          <w:b/>
          <w:sz w:val="30"/>
          <w:szCs w:val="30"/>
        </w:rPr>
        <w:t>ПЛАН-КОНСПЕКТ</w:t>
      </w:r>
    </w:p>
    <w:p w:rsidR="002306FB" w:rsidRPr="00741176" w:rsidRDefault="002306FB" w:rsidP="002306FB">
      <w:pPr>
        <w:jc w:val="center"/>
        <w:rPr>
          <w:rFonts w:ascii="Times New Roman" w:hAnsi="Times New Roman" w:cs="Times New Roman"/>
          <w:b/>
          <w:sz w:val="30"/>
          <w:szCs w:val="30"/>
        </w:rPr>
      </w:pPr>
      <w:r w:rsidRPr="00741176">
        <w:rPr>
          <w:rFonts w:ascii="Times New Roman" w:hAnsi="Times New Roman" w:cs="Times New Roman"/>
          <w:b/>
          <w:sz w:val="30"/>
          <w:szCs w:val="30"/>
        </w:rPr>
        <w:t xml:space="preserve">проведения профилактического выступления </w:t>
      </w:r>
    </w:p>
    <w:p w:rsidR="002306FB" w:rsidRPr="00741176" w:rsidRDefault="002306FB" w:rsidP="002306FB">
      <w:pPr>
        <w:jc w:val="center"/>
        <w:rPr>
          <w:rFonts w:ascii="Times New Roman" w:hAnsi="Times New Roman" w:cs="Times New Roman"/>
          <w:b/>
          <w:sz w:val="30"/>
          <w:szCs w:val="30"/>
        </w:rPr>
      </w:pPr>
      <w:r w:rsidRPr="00741176">
        <w:rPr>
          <w:rFonts w:ascii="Times New Roman" w:hAnsi="Times New Roman" w:cs="Times New Roman"/>
          <w:b/>
          <w:sz w:val="30"/>
          <w:szCs w:val="30"/>
        </w:rPr>
        <w:t xml:space="preserve">по линии противодействия </w:t>
      </w:r>
      <w:proofErr w:type="spellStart"/>
      <w:r w:rsidRPr="00741176">
        <w:rPr>
          <w:rFonts w:ascii="Times New Roman" w:hAnsi="Times New Roman" w:cs="Times New Roman"/>
          <w:b/>
          <w:sz w:val="30"/>
          <w:szCs w:val="30"/>
        </w:rPr>
        <w:t>киберпреступности</w:t>
      </w:r>
      <w:proofErr w:type="spellEnd"/>
    </w:p>
    <w:p w:rsidR="002306FB" w:rsidRPr="00741176" w:rsidRDefault="002306FB" w:rsidP="002306FB">
      <w:pPr>
        <w:jc w:val="center"/>
        <w:rPr>
          <w:rFonts w:ascii="Times New Roman" w:hAnsi="Times New Roman" w:cs="Times New Roman"/>
          <w:b/>
          <w:sz w:val="30"/>
          <w:szCs w:val="30"/>
        </w:rPr>
      </w:pPr>
      <w:r w:rsidRPr="00741176">
        <w:rPr>
          <w:rFonts w:ascii="Times New Roman" w:hAnsi="Times New Roman" w:cs="Times New Roman"/>
          <w:b/>
          <w:sz w:val="30"/>
          <w:szCs w:val="30"/>
        </w:rPr>
        <w:t xml:space="preserve">ТЕМА: «Актуальные способы совершения </w:t>
      </w:r>
      <w:proofErr w:type="spellStart"/>
      <w:r w:rsidRPr="00741176">
        <w:rPr>
          <w:rFonts w:ascii="Times New Roman" w:hAnsi="Times New Roman" w:cs="Times New Roman"/>
          <w:b/>
          <w:sz w:val="30"/>
          <w:szCs w:val="30"/>
        </w:rPr>
        <w:t>киберпреступлений</w:t>
      </w:r>
      <w:proofErr w:type="spellEnd"/>
      <w:r w:rsidRPr="00741176">
        <w:rPr>
          <w:rFonts w:ascii="Times New Roman" w:hAnsi="Times New Roman" w:cs="Times New Roman"/>
          <w:b/>
          <w:sz w:val="30"/>
          <w:szCs w:val="30"/>
        </w:rPr>
        <w:t>»</w:t>
      </w: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p>
    <w:p w:rsidR="002306FB" w:rsidRPr="00741176" w:rsidRDefault="002306FB" w:rsidP="002306FB">
      <w:pPr>
        <w:jc w:val="center"/>
        <w:rPr>
          <w:rFonts w:ascii="Times New Roman" w:hAnsi="Times New Roman" w:cs="Times New Roman"/>
          <w:sz w:val="30"/>
          <w:szCs w:val="30"/>
        </w:rPr>
      </w:pPr>
      <w:r w:rsidRPr="00741176">
        <w:rPr>
          <w:rFonts w:ascii="Times New Roman" w:hAnsi="Times New Roman" w:cs="Times New Roman"/>
          <w:sz w:val="30"/>
          <w:szCs w:val="30"/>
        </w:rPr>
        <w:t>г. Орша, 2025</w:t>
      </w:r>
    </w:p>
    <w:p w:rsidR="002306FB" w:rsidRPr="00741176" w:rsidRDefault="002306FB" w:rsidP="002306FB">
      <w:pPr>
        <w:pStyle w:val="1"/>
        <w:shd w:val="clear" w:color="auto" w:fill="auto"/>
        <w:spacing w:before="0" w:after="0" w:line="240" w:lineRule="auto"/>
        <w:ind w:left="23" w:right="23" w:firstLine="700"/>
        <w:jc w:val="both"/>
        <w:rPr>
          <w:sz w:val="30"/>
          <w:szCs w:val="30"/>
        </w:rPr>
      </w:pPr>
      <w:r w:rsidRPr="00741176">
        <w:rPr>
          <w:sz w:val="30"/>
          <w:szCs w:val="30"/>
        </w:rPr>
        <w:br w:type="page"/>
      </w:r>
      <w:r w:rsidRPr="00741176">
        <w:rPr>
          <w:sz w:val="30"/>
          <w:szCs w:val="30"/>
        </w:rPr>
        <w:lastRenderedPageBreak/>
        <w:t xml:space="preserve">На территории Оршанского района отмечается совершение значительного числа преступлений в информационной сфере, в частности – совершение хищений денежных средств путем модификации компьютерной информации или путем обмана (мошенничества). Как показывает проведенный анализ, основным условием совершения преступлений данной категории, является безответственное отношение самих потерпевших к сохранности персональных данных. </w:t>
      </w:r>
    </w:p>
    <w:p w:rsidR="002306FB" w:rsidRPr="00741176" w:rsidRDefault="002306FB" w:rsidP="002306FB">
      <w:pPr>
        <w:pStyle w:val="1"/>
        <w:shd w:val="clear" w:color="auto" w:fill="auto"/>
        <w:spacing w:before="0" w:after="0" w:line="240" w:lineRule="auto"/>
        <w:ind w:left="23" w:right="23" w:firstLine="700"/>
        <w:jc w:val="both"/>
        <w:rPr>
          <w:sz w:val="30"/>
          <w:szCs w:val="30"/>
        </w:rPr>
      </w:pPr>
      <w:r w:rsidRPr="00741176">
        <w:rPr>
          <w:sz w:val="30"/>
          <w:szCs w:val="30"/>
        </w:rPr>
        <w:t>Одной из причин такого поведения, является низкий уровень цифровой грамотности населения.</w:t>
      </w:r>
    </w:p>
    <w:p w:rsidR="00464CAC" w:rsidRPr="00741176" w:rsidRDefault="00464CAC" w:rsidP="00464CAC">
      <w:pPr>
        <w:pStyle w:val="1"/>
        <w:spacing w:after="0" w:line="240" w:lineRule="auto"/>
        <w:ind w:left="23" w:right="23" w:firstLine="700"/>
        <w:jc w:val="both"/>
        <w:rPr>
          <w:sz w:val="30"/>
          <w:szCs w:val="30"/>
        </w:rPr>
      </w:pPr>
      <w:r w:rsidRPr="00741176">
        <w:rPr>
          <w:sz w:val="30"/>
          <w:szCs w:val="30"/>
        </w:rPr>
        <w:t xml:space="preserve">Мошенники регулярно меняют свои схемы обмана, преследуя одну лишь цель — похитить деньги. </w:t>
      </w:r>
      <w:proofErr w:type="gramStart"/>
      <w:r w:rsidRPr="00741176">
        <w:rPr>
          <w:sz w:val="30"/>
          <w:szCs w:val="30"/>
        </w:rPr>
        <w:t>По прежнему</w:t>
      </w:r>
      <w:proofErr w:type="gramEnd"/>
      <w:r w:rsidRPr="00741176">
        <w:rPr>
          <w:sz w:val="30"/>
          <w:szCs w:val="30"/>
        </w:rPr>
        <w:t xml:space="preserve"> являются актуальными телефонное мошенничество (</w:t>
      </w:r>
      <w:proofErr w:type="spellStart"/>
      <w:r w:rsidRPr="00741176">
        <w:rPr>
          <w:sz w:val="30"/>
          <w:szCs w:val="30"/>
        </w:rPr>
        <w:t>вишинг</w:t>
      </w:r>
      <w:proofErr w:type="spellEnd"/>
      <w:r w:rsidRPr="00741176">
        <w:rPr>
          <w:sz w:val="30"/>
          <w:szCs w:val="30"/>
        </w:rPr>
        <w:t>).</w:t>
      </w:r>
    </w:p>
    <w:p w:rsidR="00464CAC" w:rsidRPr="00741176" w:rsidRDefault="00464CAC" w:rsidP="002306FB">
      <w:pPr>
        <w:pStyle w:val="1"/>
        <w:shd w:val="clear" w:color="auto" w:fill="auto"/>
        <w:spacing w:before="0" w:after="0" w:line="240" w:lineRule="auto"/>
        <w:ind w:left="23" w:right="23" w:firstLine="700"/>
        <w:jc w:val="both"/>
        <w:rPr>
          <w:sz w:val="30"/>
          <w:szCs w:val="30"/>
        </w:rPr>
      </w:pPr>
      <w:r w:rsidRPr="00741176">
        <w:rPr>
          <w:sz w:val="30"/>
          <w:szCs w:val="30"/>
        </w:rPr>
        <w:t>Наиболее распространенной в настоящее время схемой такого обмана являются звонки от имени оператора связи («МТС» или «А</w:t>
      </w:r>
      <w:proofErr w:type="gramStart"/>
      <w:r w:rsidRPr="00741176">
        <w:rPr>
          <w:sz w:val="30"/>
          <w:szCs w:val="30"/>
        </w:rPr>
        <w:t>1</w:t>
      </w:r>
      <w:proofErr w:type="gramEnd"/>
      <w:r w:rsidRPr="00741176">
        <w:rPr>
          <w:sz w:val="30"/>
          <w:szCs w:val="30"/>
        </w:rPr>
        <w:t>»).</w:t>
      </w:r>
    </w:p>
    <w:p w:rsidR="00464CAC" w:rsidRPr="00741176" w:rsidRDefault="00464CAC" w:rsidP="00464CAC">
      <w:pPr>
        <w:pStyle w:val="1"/>
        <w:spacing w:after="0" w:line="240" w:lineRule="auto"/>
        <w:ind w:left="23" w:right="23" w:firstLine="700"/>
        <w:jc w:val="both"/>
        <w:rPr>
          <w:sz w:val="30"/>
          <w:szCs w:val="30"/>
        </w:rPr>
      </w:pPr>
      <w:r w:rsidRPr="00741176">
        <w:rPr>
          <w:sz w:val="30"/>
          <w:szCs w:val="30"/>
        </w:rPr>
        <w:t xml:space="preserve">В большинстве случаев мошенники звонят через </w:t>
      </w:r>
      <w:proofErr w:type="spellStart"/>
      <w:r w:rsidRPr="00741176">
        <w:rPr>
          <w:sz w:val="30"/>
          <w:szCs w:val="30"/>
        </w:rPr>
        <w:t>мессенджеры</w:t>
      </w:r>
      <w:proofErr w:type="spellEnd"/>
      <w:r w:rsidRPr="00741176">
        <w:rPr>
          <w:sz w:val="30"/>
          <w:szCs w:val="30"/>
        </w:rPr>
        <w:t xml:space="preserve"> (</w:t>
      </w:r>
      <w:r w:rsidRPr="00741176">
        <w:rPr>
          <w:sz w:val="30"/>
          <w:szCs w:val="30"/>
          <w:lang w:val="en-US"/>
        </w:rPr>
        <w:t>Telegram</w:t>
      </w:r>
      <w:r w:rsidRPr="00741176">
        <w:rPr>
          <w:sz w:val="30"/>
          <w:szCs w:val="30"/>
        </w:rPr>
        <w:t xml:space="preserve">, </w:t>
      </w:r>
      <w:proofErr w:type="spellStart"/>
      <w:r w:rsidRPr="00741176">
        <w:rPr>
          <w:sz w:val="30"/>
          <w:szCs w:val="30"/>
          <w:lang w:val="en-US"/>
        </w:rPr>
        <w:t>WhatsApp</w:t>
      </w:r>
      <w:proofErr w:type="spellEnd"/>
      <w:r w:rsidRPr="00741176">
        <w:rPr>
          <w:sz w:val="30"/>
          <w:szCs w:val="30"/>
        </w:rPr>
        <w:t xml:space="preserve">, </w:t>
      </w:r>
      <w:proofErr w:type="spellStart"/>
      <w:r w:rsidRPr="00741176">
        <w:rPr>
          <w:sz w:val="30"/>
          <w:szCs w:val="30"/>
          <w:lang w:val="en-US"/>
        </w:rPr>
        <w:t>Viber</w:t>
      </w:r>
      <w:proofErr w:type="spellEnd"/>
      <w:r w:rsidRPr="00741176">
        <w:rPr>
          <w:sz w:val="30"/>
          <w:szCs w:val="30"/>
        </w:rPr>
        <w:t xml:space="preserve">) и представляются специалистом оператора связи. Они предлагают дистанционного продлить договор на оказание услуг электросвязи или срок действия сим-карты или тарифа, которые заканчиваются буквально сейчас. Все это предлагается осуществить дистанционно, </w:t>
      </w:r>
      <w:proofErr w:type="gramStart"/>
      <w:r w:rsidRPr="00741176">
        <w:rPr>
          <w:sz w:val="30"/>
          <w:szCs w:val="30"/>
        </w:rPr>
        <w:t>что бы не</w:t>
      </w:r>
      <w:proofErr w:type="gramEnd"/>
      <w:r w:rsidRPr="00741176">
        <w:rPr>
          <w:sz w:val="30"/>
          <w:szCs w:val="30"/>
        </w:rPr>
        <w:t xml:space="preserve"> тратить время на посещение офиса оператора связи. Для это мошенники предлагают установить поддельное приложение, имеющее схожее название с оригинальным («Мой МТС» или «Мой А</w:t>
      </w:r>
      <w:proofErr w:type="gramStart"/>
      <w:r w:rsidRPr="00741176">
        <w:rPr>
          <w:sz w:val="30"/>
          <w:szCs w:val="30"/>
        </w:rPr>
        <w:t>1</w:t>
      </w:r>
      <w:proofErr w:type="gramEnd"/>
      <w:r w:rsidRPr="00741176">
        <w:rPr>
          <w:sz w:val="30"/>
          <w:szCs w:val="30"/>
        </w:rPr>
        <w:t xml:space="preserve">»). Для этого, в том же </w:t>
      </w:r>
      <w:proofErr w:type="spellStart"/>
      <w:r w:rsidRPr="00741176">
        <w:rPr>
          <w:sz w:val="30"/>
          <w:szCs w:val="30"/>
        </w:rPr>
        <w:t>мессенджере</w:t>
      </w:r>
      <w:proofErr w:type="spellEnd"/>
      <w:r w:rsidRPr="00741176">
        <w:rPr>
          <w:sz w:val="30"/>
          <w:szCs w:val="30"/>
        </w:rPr>
        <w:t>, жертвам направляется файл в формате</w:t>
      </w:r>
      <w:proofErr w:type="gramStart"/>
      <w:r w:rsidRPr="00741176">
        <w:rPr>
          <w:sz w:val="30"/>
          <w:szCs w:val="30"/>
        </w:rPr>
        <w:t xml:space="preserve"> *.</w:t>
      </w:r>
      <w:proofErr w:type="spellStart"/>
      <w:proofErr w:type="gramEnd"/>
      <w:r w:rsidRPr="00741176">
        <w:rPr>
          <w:sz w:val="30"/>
          <w:szCs w:val="30"/>
        </w:rPr>
        <w:t>арк</w:t>
      </w:r>
      <w:proofErr w:type="spellEnd"/>
      <w:r w:rsidRPr="00741176">
        <w:rPr>
          <w:sz w:val="30"/>
          <w:szCs w:val="30"/>
        </w:rPr>
        <w:t>. Если пользователь запустит данный файл, то на его мобильном телефоне установится «</w:t>
      </w:r>
      <w:proofErr w:type="spellStart"/>
      <w:r w:rsidRPr="00741176">
        <w:rPr>
          <w:sz w:val="30"/>
          <w:szCs w:val="30"/>
        </w:rPr>
        <w:t>фейковое</w:t>
      </w:r>
      <w:proofErr w:type="spellEnd"/>
      <w:r w:rsidRPr="00741176">
        <w:rPr>
          <w:sz w:val="30"/>
          <w:szCs w:val="30"/>
        </w:rPr>
        <w:t xml:space="preserve">» приложение, которое дает мошенникам доступ к данным на устройстве: логинам и паролям, кодам из </w:t>
      </w:r>
      <w:proofErr w:type="spellStart"/>
      <w:r w:rsidRPr="00741176">
        <w:rPr>
          <w:sz w:val="30"/>
          <w:szCs w:val="30"/>
        </w:rPr>
        <w:t>смс</w:t>
      </w:r>
      <w:proofErr w:type="spellEnd"/>
      <w:r w:rsidRPr="00741176">
        <w:rPr>
          <w:sz w:val="30"/>
          <w:szCs w:val="30"/>
        </w:rPr>
        <w:t xml:space="preserve">, </w:t>
      </w:r>
      <w:r w:rsidR="0015561D" w:rsidRPr="00741176">
        <w:rPr>
          <w:sz w:val="30"/>
          <w:szCs w:val="30"/>
        </w:rPr>
        <w:t xml:space="preserve">к </w:t>
      </w:r>
      <w:r w:rsidRPr="00741176">
        <w:rPr>
          <w:sz w:val="30"/>
          <w:szCs w:val="30"/>
        </w:rPr>
        <w:t>фото</w:t>
      </w:r>
      <w:r w:rsidR="0015561D" w:rsidRPr="00741176">
        <w:rPr>
          <w:sz w:val="30"/>
          <w:szCs w:val="30"/>
        </w:rPr>
        <w:t>,</w:t>
      </w:r>
      <w:r w:rsidRPr="00741176">
        <w:rPr>
          <w:sz w:val="30"/>
          <w:szCs w:val="30"/>
        </w:rPr>
        <w:t xml:space="preserve"> сообщениям и другой</w:t>
      </w:r>
      <w:r w:rsidR="0015561D" w:rsidRPr="00741176">
        <w:rPr>
          <w:sz w:val="30"/>
          <w:szCs w:val="30"/>
        </w:rPr>
        <w:t xml:space="preserve"> </w:t>
      </w:r>
      <w:r w:rsidRPr="00741176">
        <w:rPr>
          <w:sz w:val="30"/>
          <w:szCs w:val="30"/>
        </w:rPr>
        <w:t>информации</w:t>
      </w:r>
      <w:r w:rsidR="0015561D" w:rsidRPr="00741176">
        <w:rPr>
          <w:sz w:val="30"/>
          <w:szCs w:val="30"/>
        </w:rPr>
        <w:t xml:space="preserve">. Используя полученные данные с мобильного телефона, </w:t>
      </w:r>
      <w:proofErr w:type="gramStart"/>
      <w:r w:rsidR="0015561D" w:rsidRPr="00741176">
        <w:rPr>
          <w:sz w:val="30"/>
          <w:szCs w:val="30"/>
        </w:rPr>
        <w:t>мошенники</w:t>
      </w:r>
      <w:proofErr w:type="gramEnd"/>
      <w:r w:rsidR="0015561D" w:rsidRPr="00741176">
        <w:rPr>
          <w:sz w:val="30"/>
          <w:szCs w:val="30"/>
        </w:rPr>
        <w:t xml:space="preserve"> могут </w:t>
      </w:r>
      <w:r w:rsidRPr="00741176">
        <w:rPr>
          <w:sz w:val="30"/>
          <w:szCs w:val="30"/>
        </w:rPr>
        <w:t xml:space="preserve">оформить </w:t>
      </w:r>
      <w:proofErr w:type="spellStart"/>
      <w:r w:rsidRPr="00741176">
        <w:rPr>
          <w:sz w:val="30"/>
          <w:szCs w:val="30"/>
        </w:rPr>
        <w:t>онлайн-кредит</w:t>
      </w:r>
      <w:proofErr w:type="spellEnd"/>
      <w:r w:rsidRPr="00741176">
        <w:rPr>
          <w:sz w:val="30"/>
          <w:szCs w:val="30"/>
        </w:rPr>
        <w:t xml:space="preserve"> на </w:t>
      </w:r>
      <w:r w:rsidR="0015561D" w:rsidRPr="00741176">
        <w:rPr>
          <w:sz w:val="30"/>
          <w:szCs w:val="30"/>
        </w:rPr>
        <w:t xml:space="preserve">доверчивого </w:t>
      </w:r>
      <w:r w:rsidRPr="00741176">
        <w:rPr>
          <w:sz w:val="30"/>
          <w:szCs w:val="30"/>
        </w:rPr>
        <w:t>пользователя и</w:t>
      </w:r>
      <w:r w:rsidR="0015561D" w:rsidRPr="00741176">
        <w:rPr>
          <w:sz w:val="30"/>
          <w:szCs w:val="30"/>
        </w:rPr>
        <w:t xml:space="preserve"> </w:t>
      </w:r>
      <w:r w:rsidRPr="00741176">
        <w:rPr>
          <w:sz w:val="30"/>
          <w:szCs w:val="30"/>
        </w:rPr>
        <w:t xml:space="preserve">похитить </w:t>
      </w:r>
      <w:r w:rsidR="0015561D" w:rsidRPr="00741176">
        <w:rPr>
          <w:sz w:val="30"/>
          <w:szCs w:val="30"/>
        </w:rPr>
        <w:t xml:space="preserve">его денежные средства. </w:t>
      </w:r>
    </w:p>
    <w:p w:rsidR="00464CAC" w:rsidRPr="00741176" w:rsidRDefault="00464CAC" w:rsidP="00464CAC">
      <w:pPr>
        <w:pStyle w:val="1"/>
        <w:spacing w:after="0" w:line="240" w:lineRule="auto"/>
        <w:ind w:left="23" w:right="23" w:firstLine="700"/>
        <w:jc w:val="both"/>
        <w:rPr>
          <w:sz w:val="30"/>
          <w:szCs w:val="30"/>
        </w:rPr>
      </w:pPr>
      <w:r w:rsidRPr="00741176">
        <w:rPr>
          <w:sz w:val="30"/>
          <w:szCs w:val="30"/>
        </w:rPr>
        <w:t>Следует помнить, что все договора, тарифы и сим-карты бессрочны,</w:t>
      </w:r>
      <w:r w:rsidR="0015561D" w:rsidRPr="00741176">
        <w:rPr>
          <w:sz w:val="30"/>
          <w:szCs w:val="30"/>
        </w:rPr>
        <w:t xml:space="preserve"> </w:t>
      </w:r>
      <w:r w:rsidRPr="00741176">
        <w:rPr>
          <w:sz w:val="30"/>
          <w:szCs w:val="30"/>
        </w:rPr>
        <w:t>сотрудники мобильных операторов не звонят абонентам через</w:t>
      </w:r>
      <w:r w:rsidR="0015561D" w:rsidRPr="00741176">
        <w:rPr>
          <w:sz w:val="30"/>
          <w:szCs w:val="30"/>
        </w:rPr>
        <w:t xml:space="preserve"> </w:t>
      </w:r>
      <w:proofErr w:type="spellStart"/>
      <w:r w:rsidR="0015561D" w:rsidRPr="00741176">
        <w:rPr>
          <w:sz w:val="30"/>
          <w:szCs w:val="30"/>
        </w:rPr>
        <w:t>мессенджеры</w:t>
      </w:r>
      <w:proofErr w:type="spellEnd"/>
      <w:r w:rsidR="0015561D" w:rsidRPr="00741176">
        <w:rPr>
          <w:sz w:val="30"/>
          <w:szCs w:val="30"/>
        </w:rPr>
        <w:t xml:space="preserve"> и </w:t>
      </w:r>
      <w:r w:rsidRPr="00741176">
        <w:rPr>
          <w:sz w:val="30"/>
          <w:szCs w:val="30"/>
        </w:rPr>
        <w:t>не требуют изменить пароли под диктовку. Если Вы</w:t>
      </w:r>
      <w:r w:rsidR="0015561D" w:rsidRPr="00741176">
        <w:rPr>
          <w:sz w:val="30"/>
          <w:szCs w:val="30"/>
        </w:rPr>
        <w:t xml:space="preserve"> </w:t>
      </w:r>
      <w:r w:rsidRPr="00741176">
        <w:rPr>
          <w:sz w:val="30"/>
          <w:szCs w:val="30"/>
        </w:rPr>
        <w:t xml:space="preserve">получили звонок через любой </w:t>
      </w:r>
      <w:proofErr w:type="spellStart"/>
      <w:r w:rsidRPr="00741176">
        <w:rPr>
          <w:sz w:val="30"/>
          <w:szCs w:val="30"/>
        </w:rPr>
        <w:t>мессенджер</w:t>
      </w:r>
      <w:proofErr w:type="spellEnd"/>
      <w:r w:rsidRPr="00741176">
        <w:rPr>
          <w:sz w:val="30"/>
          <w:szCs w:val="30"/>
        </w:rPr>
        <w:t xml:space="preserve"> якобы от оператора — прервите</w:t>
      </w:r>
      <w:r w:rsidR="0015561D" w:rsidRPr="00741176">
        <w:rPr>
          <w:sz w:val="30"/>
          <w:szCs w:val="30"/>
        </w:rPr>
        <w:t xml:space="preserve"> </w:t>
      </w:r>
      <w:r w:rsidRPr="00741176">
        <w:rPr>
          <w:sz w:val="30"/>
          <w:szCs w:val="30"/>
        </w:rPr>
        <w:t>разговор и самостоятельно обратитесь в офис В</w:t>
      </w:r>
      <w:r w:rsidR="0015561D" w:rsidRPr="00741176">
        <w:rPr>
          <w:sz w:val="30"/>
          <w:szCs w:val="30"/>
        </w:rPr>
        <w:t>ашего</w:t>
      </w:r>
      <w:r w:rsidRPr="00741176">
        <w:rPr>
          <w:sz w:val="30"/>
          <w:szCs w:val="30"/>
        </w:rPr>
        <w:t xml:space="preserve"> оператора для</w:t>
      </w:r>
      <w:r w:rsidR="0015561D" w:rsidRPr="00741176">
        <w:rPr>
          <w:sz w:val="30"/>
          <w:szCs w:val="30"/>
        </w:rPr>
        <w:t xml:space="preserve"> </w:t>
      </w:r>
      <w:r w:rsidRPr="00741176">
        <w:rPr>
          <w:sz w:val="30"/>
          <w:szCs w:val="30"/>
        </w:rPr>
        <w:t xml:space="preserve">проверки информации. Никогда не устанавливайте </w:t>
      </w:r>
      <w:r w:rsidR="0015561D" w:rsidRPr="00741176">
        <w:rPr>
          <w:sz w:val="30"/>
          <w:szCs w:val="30"/>
        </w:rPr>
        <w:t>приложения</w:t>
      </w:r>
      <w:r w:rsidRPr="00741176">
        <w:rPr>
          <w:sz w:val="30"/>
          <w:szCs w:val="30"/>
        </w:rPr>
        <w:t xml:space="preserve"> по</w:t>
      </w:r>
      <w:r w:rsidR="0015561D" w:rsidRPr="00741176">
        <w:rPr>
          <w:sz w:val="30"/>
          <w:szCs w:val="30"/>
        </w:rPr>
        <w:t xml:space="preserve"> </w:t>
      </w:r>
      <w:r w:rsidRPr="00741176">
        <w:rPr>
          <w:sz w:val="30"/>
          <w:szCs w:val="30"/>
        </w:rPr>
        <w:t xml:space="preserve">ссылкам, полученным через </w:t>
      </w:r>
      <w:proofErr w:type="spellStart"/>
      <w:r w:rsidRPr="00741176">
        <w:rPr>
          <w:sz w:val="30"/>
          <w:szCs w:val="30"/>
        </w:rPr>
        <w:t>мессенджеры</w:t>
      </w:r>
      <w:proofErr w:type="spellEnd"/>
      <w:r w:rsidRPr="00741176">
        <w:rPr>
          <w:sz w:val="30"/>
          <w:szCs w:val="30"/>
        </w:rPr>
        <w:t xml:space="preserve"> из неизвестных источников.</w:t>
      </w:r>
    </w:p>
    <w:p w:rsidR="0015561D" w:rsidRPr="00741176" w:rsidRDefault="0015561D" w:rsidP="00464CAC">
      <w:pPr>
        <w:pStyle w:val="1"/>
        <w:spacing w:after="0" w:line="240" w:lineRule="auto"/>
        <w:ind w:left="23" w:right="23" w:firstLine="700"/>
        <w:jc w:val="both"/>
        <w:rPr>
          <w:sz w:val="30"/>
          <w:szCs w:val="30"/>
        </w:rPr>
      </w:pPr>
      <w:r w:rsidRPr="00741176">
        <w:rPr>
          <w:sz w:val="30"/>
          <w:szCs w:val="30"/>
        </w:rPr>
        <w:t xml:space="preserve">Если мошенники получают доступ к мобильному устройству и человек легко делиться с ними конфиденциальной информацией, то </w:t>
      </w:r>
      <w:r w:rsidR="00B6409F">
        <w:rPr>
          <w:sz w:val="30"/>
          <w:szCs w:val="30"/>
        </w:rPr>
        <w:t xml:space="preserve">они продолжают разыгрывать свой </w:t>
      </w:r>
      <w:r w:rsidRPr="00741176">
        <w:rPr>
          <w:sz w:val="30"/>
          <w:szCs w:val="30"/>
        </w:rPr>
        <w:t xml:space="preserve"> план.</w:t>
      </w:r>
    </w:p>
    <w:p w:rsidR="00C86D96" w:rsidRPr="00741176" w:rsidRDefault="0015561D" w:rsidP="00464CAC">
      <w:pPr>
        <w:pStyle w:val="1"/>
        <w:spacing w:after="0" w:line="240" w:lineRule="auto"/>
        <w:ind w:left="23" w:right="23" w:firstLine="700"/>
        <w:jc w:val="both"/>
        <w:rPr>
          <w:sz w:val="30"/>
          <w:szCs w:val="30"/>
        </w:rPr>
      </w:pPr>
      <w:r w:rsidRPr="00741176">
        <w:rPr>
          <w:sz w:val="30"/>
          <w:szCs w:val="30"/>
        </w:rPr>
        <w:lastRenderedPageBreak/>
        <w:t xml:space="preserve">В дальнейшем, как правило, с потерпевшими связывается сотрудник правоохранительных органов или банковского учреждения. </w:t>
      </w:r>
      <w:r w:rsidR="00464CAC" w:rsidRPr="00741176">
        <w:rPr>
          <w:sz w:val="30"/>
          <w:szCs w:val="30"/>
        </w:rPr>
        <w:t>Мошенники пытаются убедить граждан в том, что на их</w:t>
      </w:r>
      <w:r w:rsidR="00C86D96" w:rsidRPr="00741176">
        <w:rPr>
          <w:sz w:val="30"/>
          <w:szCs w:val="30"/>
        </w:rPr>
        <w:t xml:space="preserve"> </w:t>
      </w:r>
      <w:r w:rsidR="00464CAC" w:rsidRPr="00741176">
        <w:rPr>
          <w:sz w:val="30"/>
          <w:szCs w:val="30"/>
        </w:rPr>
        <w:t>оформляется кредит в одном из банков и с целью сохранения де</w:t>
      </w:r>
      <w:r w:rsidR="00C86D96" w:rsidRPr="00741176">
        <w:rPr>
          <w:sz w:val="30"/>
          <w:szCs w:val="30"/>
        </w:rPr>
        <w:t xml:space="preserve">нежных </w:t>
      </w:r>
      <w:r w:rsidR="00464CAC" w:rsidRPr="00741176">
        <w:rPr>
          <w:sz w:val="30"/>
          <w:szCs w:val="30"/>
        </w:rPr>
        <w:t>средств, а также разоблачения недоб</w:t>
      </w:r>
      <w:r w:rsidR="00C86D96" w:rsidRPr="00741176">
        <w:rPr>
          <w:sz w:val="30"/>
          <w:szCs w:val="30"/>
        </w:rPr>
        <w:t xml:space="preserve">росовестных сотрудников банковской </w:t>
      </w:r>
      <w:r w:rsidR="00464CAC" w:rsidRPr="00741176">
        <w:rPr>
          <w:sz w:val="30"/>
          <w:szCs w:val="30"/>
        </w:rPr>
        <w:t>сферы, убеждают перевести свои</w:t>
      </w:r>
      <w:r w:rsidR="00C86D96" w:rsidRPr="00741176">
        <w:rPr>
          <w:sz w:val="30"/>
          <w:szCs w:val="30"/>
        </w:rPr>
        <w:t xml:space="preserve"> денежные средства</w:t>
      </w:r>
      <w:r w:rsidR="00464CAC" w:rsidRPr="00741176">
        <w:rPr>
          <w:sz w:val="30"/>
          <w:szCs w:val="30"/>
        </w:rPr>
        <w:t xml:space="preserve"> на «защищенный</w:t>
      </w:r>
      <w:r w:rsidR="00C86D96" w:rsidRPr="00741176">
        <w:rPr>
          <w:sz w:val="30"/>
          <w:szCs w:val="30"/>
        </w:rPr>
        <w:t xml:space="preserve"> </w:t>
      </w:r>
      <w:r w:rsidR="00464CAC" w:rsidRPr="00741176">
        <w:rPr>
          <w:sz w:val="30"/>
          <w:szCs w:val="30"/>
        </w:rPr>
        <w:t>счет», либо оформить кредиты на собственное имя, для последующего</w:t>
      </w:r>
      <w:r w:rsidR="00C86D96" w:rsidRPr="00741176">
        <w:rPr>
          <w:sz w:val="30"/>
          <w:szCs w:val="30"/>
        </w:rPr>
        <w:t xml:space="preserve"> </w:t>
      </w:r>
      <w:r w:rsidR="00464CAC" w:rsidRPr="00741176">
        <w:rPr>
          <w:sz w:val="30"/>
          <w:szCs w:val="30"/>
        </w:rPr>
        <w:t xml:space="preserve">перевода денежных средств на счета злоумышленников. </w:t>
      </w:r>
    </w:p>
    <w:p w:rsidR="002306FB" w:rsidRPr="00741176" w:rsidRDefault="00C86D96" w:rsidP="00D84F93">
      <w:pPr>
        <w:pStyle w:val="1"/>
        <w:spacing w:after="0" w:line="240" w:lineRule="auto"/>
        <w:ind w:left="23" w:right="23" w:firstLine="700"/>
        <w:jc w:val="both"/>
        <w:rPr>
          <w:i/>
          <w:sz w:val="30"/>
          <w:szCs w:val="30"/>
        </w:rPr>
      </w:pPr>
      <w:proofErr w:type="gramStart"/>
      <w:r w:rsidRPr="00741176">
        <w:rPr>
          <w:i/>
          <w:sz w:val="30"/>
          <w:szCs w:val="30"/>
        </w:rPr>
        <w:t xml:space="preserve">Например, в текущем году  одна из местных жительниц, в результате общения с сотрудником компании «МТС» в </w:t>
      </w:r>
      <w:proofErr w:type="spellStart"/>
      <w:r w:rsidRPr="00741176">
        <w:rPr>
          <w:i/>
          <w:sz w:val="30"/>
          <w:szCs w:val="30"/>
        </w:rPr>
        <w:t>мессенджере</w:t>
      </w:r>
      <w:proofErr w:type="spellEnd"/>
      <w:r w:rsidRPr="00741176">
        <w:rPr>
          <w:i/>
          <w:sz w:val="30"/>
          <w:szCs w:val="30"/>
        </w:rPr>
        <w:t xml:space="preserve"> «</w:t>
      </w:r>
      <w:proofErr w:type="spellStart"/>
      <w:r w:rsidRPr="00741176">
        <w:rPr>
          <w:i/>
          <w:sz w:val="30"/>
          <w:szCs w:val="30"/>
          <w:lang w:val="en-US"/>
        </w:rPr>
        <w:t>WhatsApp</w:t>
      </w:r>
      <w:proofErr w:type="spellEnd"/>
      <w:r w:rsidRPr="00741176">
        <w:rPr>
          <w:i/>
          <w:sz w:val="30"/>
          <w:szCs w:val="30"/>
        </w:rPr>
        <w:t>»</w:t>
      </w:r>
      <w:r w:rsidR="00D84F93" w:rsidRPr="00741176">
        <w:rPr>
          <w:i/>
          <w:sz w:val="30"/>
          <w:szCs w:val="30"/>
        </w:rPr>
        <w:t xml:space="preserve"> изначально предоставила свои персональные данные и установила «</w:t>
      </w:r>
      <w:proofErr w:type="spellStart"/>
      <w:r w:rsidR="00D84F93" w:rsidRPr="00741176">
        <w:rPr>
          <w:i/>
          <w:sz w:val="30"/>
          <w:szCs w:val="30"/>
        </w:rPr>
        <w:t>фейковое</w:t>
      </w:r>
      <w:proofErr w:type="spellEnd"/>
      <w:r w:rsidR="00D84F93" w:rsidRPr="00741176">
        <w:rPr>
          <w:i/>
          <w:sz w:val="30"/>
          <w:szCs w:val="30"/>
        </w:rPr>
        <w:t xml:space="preserve">» приложение, потом пообщалась с  сотрудником финансовой милиции, который убедил </w:t>
      </w:r>
      <w:proofErr w:type="spellStart"/>
      <w:r w:rsidR="00D84F93" w:rsidRPr="00741176">
        <w:rPr>
          <w:i/>
          <w:sz w:val="30"/>
          <w:szCs w:val="30"/>
        </w:rPr>
        <w:t>оршанку</w:t>
      </w:r>
      <w:proofErr w:type="spellEnd"/>
      <w:r w:rsidR="00D84F93" w:rsidRPr="00741176">
        <w:rPr>
          <w:i/>
          <w:sz w:val="30"/>
          <w:szCs w:val="30"/>
        </w:rPr>
        <w:t>, во избежание конфискации денежных средств во время обыска,  «задекларировать» их путем пополнения личного расчетного счета.</w:t>
      </w:r>
      <w:proofErr w:type="gramEnd"/>
      <w:r w:rsidR="00D84F93" w:rsidRPr="00741176">
        <w:rPr>
          <w:i/>
          <w:sz w:val="30"/>
          <w:szCs w:val="30"/>
        </w:rPr>
        <w:t xml:space="preserve"> После выполнения данной просьбы, мошенники имя доступ к мобильному телефону жертвы, осуществили вывод 26 000 рублей.</w:t>
      </w:r>
    </w:p>
    <w:p w:rsidR="00D84F93" w:rsidRPr="00741176" w:rsidRDefault="00D84F93" w:rsidP="00D84F93">
      <w:pPr>
        <w:pStyle w:val="1"/>
        <w:spacing w:after="0" w:line="240" w:lineRule="auto"/>
        <w:ind w:left="23" w:right="23" w:firstLine="700"/>
        <w:jc w:val="both"/>
        <w:rPr>
          <w:sz w:val="30"/>
          <w:szCs w:val="30"/>
        </w:rPr>
      </w:pPr>
    </w:p>
    <w:p w:rsidR="00D84F93" w:rsidRPr="00741176" w:rsidRDefault="00D84F93" w:rsidP="00D84F93">
      <w:pPr>
        <w:pStyle w:val="Bodytext20"/>
        <w:shd w:val="clear" w:color="auto" w:fill="auto"/>
        <w:spacing w:after="0" w:line="330" w:lineRule="exact"/>
        <w:ind w:firstLine="820"/>
        <w:jc w:val="both"/>
        <w:rPr>
          <w:sz w:val="30"/>
          <w:szCs w:val="30"/>
        </w:rPr>
      </w:pPr>
      <w:r w:rsidRPr="00741176">
        <w:rPr>
          <w:color w:val="000000"/>
          <w:sz w:val="30"/>
          <w:szCs w:val="30"/>
          <w:lang w:eastAsia="ru-RU" w:bidi="ru-RU"/>
        </w:rPr>
        <w:t xml:space="preserve">Также одним из самых распространенных способов совершении мошенничеств в глобальной сети Интернет является завладение денежными средствами под предлогом получения предоплаты за продажу товаров </w:t>
      </w:r>
      <w:proofErr w:type="gramStart"/>
      <w:r w:rsidRPr="00741176">
        <w:rPr>
          <w:color w:val="000000"/>
          <w:sz w:val="30"/>
          <w:szCs w:val="30"/>
          <w:lang w:eastAsia="ru-RU" w:bidi="ru-RU"/>
        </w:rPr>
        <w:t>на</w:t>
      </w:r>
      <w:proofErr w:type="gramEnd"/>
      <w:r w:rsidRPr="00741176">
        <w:rPr>
          <w:color w:val="000000"/>
          <w:sz w:val="30"/>
          <w:szCs w:val="30"/>
          <w:lang w:eastAsia="ru-RU" w:bidi="ru-RU"/>
        </w:rPr>
        <w:t xml:space="preserve"> торговых </w:t>
      </w:r>
      <w:proofErr w:type="spellStart"/>
      <w:r w:rsidRPr="00741176">
        <w:rPr>
          <w:color w:val="000000"/>
          <w:sz w:val="30"/>
          <w:szCs w:val="30"/>
          <w:lang w:eastAsia="ru-RU" w:bidi="ru-RU"/>
        </w:rPr>
        <w:t>Интернет-площадках</w:t>
      </w:r>
      <w:proofErr w:type="spellEnd"/>
      <w:r w:rsidRPr="00741176">
        <w:rPr>
          <w:color w:val="000000"/>
          <w:sz w:val="30"/>
          <w:szCs w:val="30"/>
          <w:lang w:eastAsia="ru-RU" w:bidi="ru-RU"/>
        </w:rPr>
        <w:t xml:space="preserve"> и в группах в социальных сетях, таких как «</w:t>
      </w:r>
      <w:proofErr w:type="spellStart"/>
      <w:r w:rsidRPr="00741176">
        <w:rPr>
          <w:color w:val="000000"/>
          <w:sz w:val="30"/>
          <w:szCs w:val="30"/>
          <w:lang w:eastAsia="ru-RU" w:bidi="ru-RU"/>
        </w:rPr>
        <w:t>Инстаграм</w:t>
      </w:r>
      <w:proofErr w:type="spellEnd"/>
      <w:r w:rsidRPr="00741176">
        <w:rPr>
          <w:color w:val="000000"/>
          <w:sz w:val="30"/>
          <w:szCs w:val="30"/>
          <w:lang w:eastAsia="ru-RU" w:bidi="ru-RU"/>
        </w:rPr>
        <w:t>», «</w:t>
      </w:r>
      <w:proofErr w:type="spellStart"/>
      <w:r w:rsidRPr="00741176">
        <w:rPr>
          <w:color w:val="000000"/>
          <w:sz w:val="30"/>
          <w:szCs w:val="30"/>
          <w:lang w:eastAsia="ru-RU" w:bidi="ru-RU"/>
        </w:rPr>
        <w:t>Вконтакте</w:t>
      </w:r>
      <w:proofErr w:type="spellEnd"/>
      <w:r w:rsidRPr="00741176">
        <w:rPr>
          <w:color w:val="000000"/>
          <w:sz w:val="30"/>
          <w:szCs w:val="30"/>
          <w:lang w:eastAsia="ru-RU" w:bidi="ru-RU"/>
        </w:rPr>
        <w:t>», «</w:t>
      </w:r>
      <w:proofErr w:type="spellStart"/>
      <w:r w:rsidRPr="00741176">
        <w:rPr>
          <w:color w:val="000000"/>
          <w:sz w:val="30"/>
          <w:szCs w:val="30"/>
          <w:lang w:eastAsia="ru-RU" w:bidi="ru-RU"/>
        </w:rPr>
        <w:t>Телеграм</w:t>
      </w:r>
      <w:proofErr w:type="spellEnd"/>
      <w:r w:rsidRPr="00741176">
        <w:rPr>
          <w:color w:val="000000"/>
          <w:sz w:val="30"/>
          <w:szCs w:val="30"/>
          <w:lang w:eastAsia="ru-RU" w:bidi="ru-RU"/>
        </w:rPr>
        <w:t>», «</w:t>
      </w:r>
      <w:proofErr w:type="spellStart"/>
      <w:r w:rsidRPr="00741176">
        <w:rPr>
          <w:color w:val="000000"/>
          <w:sz w:val="30"/>
          <w:szCs w:val="30"/>
          <w:lang w:eastAsia="ru-RU" w:bidi="ru-RU"/>
        </w:rPr>
        <w:t>Куфар</w:t>
      </w:r>
      <w:proofErr w:type="spellEnd"/>
      <w:r w:rsidRPr="00741176">
        <w:rPr>
          <w:color w:val="000000"/>
          <w:sz w:val="30"/>
          <w:szCs w:val="30"/>
          <w:lang w:eastAsia="ru-RU" w:bidi="ru-RU"/>
        </w:rPr>
        <w:t>» и т.д.</w:t>
      </w:r>
    </w:p>
    <w:p w:rsidR="00D84F93" w:rsidRPr="00741176" w:rsidRDefault="00D84F93" w:rsidP="00D84F93">
      <w:pPr>
        <w:pStyle w:val="Bodytext20"/>
        <w:shd w:val="clear" w:color="auto" w:fill="auto"/>
        <w:spacing w:after="0" w:line="330" w:lineRule="exact"/>
        <w:ind w:firstLine="820"/>
        <w:jc w:val="both"/>
        <w:rPr>
          <w:color w:val="000000"/>
          <w:sz w:val="30"/>
          <w:szCs w:val="30"/>
          <w:lang w:eastAsia="ru-RU" w:bidi="ru-RU"/>
        </w:rPr>
      </w:pPr>
      <w:r w:rsidRPr="00741176">
        <w:rPr>
          <w:color w:val="000000"/>
          <w:sz w:val="30"/>
          <w:szCs w:val="30"/>
          <w:lang w:eastAsia="ru-RU" w:bidi="ru-RU"/>
        </w:rPr>
        <w:t>Граждане, заинтересовавшиеся объявлениями о продаже товаров по низким ценам, теряют бдительность, вступают в переписку со злоумышленниками, которые представляются продавцами Интерне</w:t>
      </w:r>
      <w:proofErr w:type="gramStart"/>
      <w:r w:rsidRPr="00741176">
        <w:rPr>
          <w:color w:val="000000"/>
          <w:sz w:val="30"/>
          <w:szCs w:val="30"/>
          <w:lang w:eastAsia="ru-RU" w:bidi="ru-RU"/>
        </w:rPr>
        <w:t>т-</w:t>
      </w:r>
      <w:proofErr w:type="gramEnd"/>
      <w:r w:rsidRPr="00741176">
        <w:rPr>
          <w:color w:val="000000"/>
          <w:sz w:val="30"/>
          <w:szCs w:val="30"/>
          <w:lang w:eastAsia="ru-RU" w:bidi="ru-RU"/>
        </w:rPr>
        <w:t xml:space="preserve"> магазинов. В ходе переписки, желая получить товар по выгодной цене в кратчайшие сроки, доверчивые граждане, никак не убеждаясь в добропорядочности продавца, переводят на указанные им счета денежные средства. После этого злоумышленники завладевают этими денежными средствами, прекращают общение с покупателем, товар не высылают.</w:t>
      </w:r>
    </w:p>
    <w:p w:rsidR="00D84F93" w:rsidRPr="00741176" w:rsidRDefault="00D84F93" w:rsidP="00D84F93">
      <w:pPr>
        <w:pStyle w:val="Bodytext20"/>
        <w:shd w:val="clear" w:color="auto" w:fill="auto"/>
        <w:spacing w:after="0" w:line="330" w:lineRule="exact"/>
        <w:ind w:firstLine="820"/>
        <w:jc w:val="both"/>
        <w:rPr>
          <w:sz w:val="30"/>
          <w:szCs w:val="30"/>
        </w:rPr>
      </w:pPr>
      <w:r w:rsidRPr="00741176">
        <w:rPr>
          <w:color w:val="000000"/>
          <w:sz w:val="30"/>
          <w:szCs w:val="30"/>
          <w:lang w:eastAsia="ru-RU" w:bidi="ru-RU"/>
        </w:rPr>
        <w:t xml:space="preserve">Похожий и набирающий популярность способ совершения мошеннических действий в глобальной сети «Интернет», как завладение денежными средствами под предлогом купли/продажи </w:t>
      </w:r>
      <w:proofErr w:type="spellStart"/>
      <w:r w:rsidRPr="00741176">
        <w:rPr>
          <w:color w:val="000000"/>
          <w:sz w:val="30"/>
          <w:szCs w:val="30"/>
          <w:lang w:eastAsia="ru-RU" w:bidi="ru-RU"/>
        </w:rPr>
        <w:t>криптовалюты</w:t>
      </w:r>
      <w:proofErr w:type="spellEnd"/>
      <w:r w:rsidRPr="00741176">
        <w:rPr>
          <w:color w:val="000000"/>
          <w:sz w:val="30"/>
          <w:szCs w:val="30"/>
          <w:lang w:eastAsia="ru-RU" w:bidi="ru-RU"/>
        </w:rPr>
        <w:t xml:space="preserve"> или  заработка на </w:t>
      </w:r>
      <w:proofErr w:type="spellStart"/>
      <w:r w:rsidRPr="00741176">
        <w:rPr>
          <w:color w:val="000000"/>
          <w:sz w:val="30"/>
          <w:szCs w:val="30"/>
          <w:lang w:eastAsia="ru-RU" w:bidi="ru-RU"/>
        </w:rPr>
        <w:t>акционной</w:t>
      </w:r>
      <w:proofErr w:type="spellEnd"/>
      <w:r w:rsidRPr="00741176">
        <w:rPr>
          <w:color w:val="000000"/>
          <w:sz w:val="30"/>
          <w:szCs w:val="30"/>
          <w:lang w:eastAsia="ru-RU" w:bidi="ru-RU"/>
        </w:rPr>
        <w:t xml:space="preserve"> бирже. Как правило, мошенники, имея фото или логотип крупной организации, создают «</w:t>
      </w:r>
      <w:proofErr w:type="spellStart"/>
      <w:r w:rsidRPr="00741176">
        <w:rPr>
          <w:color w:val="000000"/>
          <w:sz w:val="30"/>
          <w:szCs w:val="30"/>
          <w:lang w:eastAsia="ru-RU" w:bidi="ru-RU"/>
        </w:rPr>
        <w:t>фейковое</w:t>
      </w:r>
      <w:proofErr w:type="spellEnd"/>
      <w:r w:rsidRPr="00741176">
        <w:rPr>
          <w:color w:val="000000"/>
          <w:sz w:val="30"/>
          <w:szCs w:val="30"/>
          <w:lang w:eastAsia="ru-RU" w:bidi="ru-RU"/>
        </w:rPr>
        <w:t>» видео о несуществующих биржах.</w:t>
      </w:r>
    </w:p>
    <w:p w:rsidR="00D84F93" w:rsidRPr="00741176" w:rsidRDefault="00D84F93" w:rsidP="00741176">
      <w:pPr>
        <w:pStyle w:val="Bodytext20"/>
        <w:shd w:val="clear" w:color="auto" w:fill="auto"/>
        <w:spacing w:after="0" w:line="335" w:lineRule="exact"/>
        <w:ind w:firstLine="820"/>
        <w:jc w:val="both"/>
        <w:rPr>
          <w:sz w:val="30"/>
          <w:szCs w:val="30"/>
        </w:rPr>
      </w:pPr>
      <w:r w:rsidRPr="00741176">
        <w:rPr>
          <w:color w:val="000000"/>
          <w:sz w:val="30"/>
          <w:szCs w:val="30"/>
          <w:lang w:eastAsia="ru-RU" w:bidi="ru-RU"/>
        </w:rPr>
        <w:t xml:space="preserve">В таком случае потерпевший самостоятельно находит рекламу о подобном заработке в социальных сетях, сайтах, </w:t>
      </w:r>
      <w:proofErr w:type="spellStart"/>
      <w:r w:rsidRPr="00741176">
        <w:rPr>
          <w:color w:val="000000"/>
          <w:sz w:val="30"/>
          <w:szCs w:val="30"/>
          <w:lang w:eastAsia="ru-RU" w:bidi="ru-RU"/>
        </w:rPr>
        <w:t>мессенджерах</w:t>
      </w:r>
      <w:proofErr w:type="spellEnd"/>
      <w:r w:rsidRPr="00741176">
        <w:rPr>
          <w:color w:val="000000"/>
          <w:sz w:val="30"/>
          <w:szCs w:val="30"/>
          <w:lang w:eastAsia="ru-RU" w:bidi="ru-RU"/>
        </w:rPr>
        <w:t xml:space="preserve">, после чего оставляет соответствующую заявку. Далее потерпевшему начинают </w:t>
      </w:r>
      <w:r w:rsidRPr="00741176">
        <w:rPr>
          <w:rStyle w:val="Bodytext2Bold"/>
          <w:b w:val="0"/>
          <w:sz w:val="30"/>
          <w:szCs w:val="30"/>
        </w:rPr>
        <w:t>поступать</w:t>
      </w:r>
      <w:r w:rsidRPr="00741176">
        <w:rPr>
          <w:rStyle w:val="Bodytext2Bold"/>
          <w:sz w:val="30"/>
          <w:szCs w:val="30"/>
        </w:rPr>
        <w:t xml:space="preserve"> </w:t>
      </w:r>
      <w:r w:rsidRPr="00741176">
        <w:rPr>
          <w:color w:val="000000"/>
          <w:sz w:val="30"/>
          <w:szCs w:val="30"/>
          <w:lang w:eastAsia="ru-RU" w:bidi="ru-RU"/>
        </w:rPr>
        <w:t xml:space="preserve">звонки с различных иностранных номеров. </w:t>
      </w:r>
      <w:r w:rsidRPr="00741176">
        <w:rPr>
          <w:rStyle w:val="Bodytext2Bold"/>
          <w:b w:val="0"/>
          <w:sz w:val="30"/>
          <w:szCs w:val="30"/>
        </w:rPr>
        <w:t>В</w:t>
      </w:r>
      <w:r w:rsidRPr="00741176">
        <w:rPr>
          <w:rStyle w:val="Bodytext2Bold"/>
          <w:sz w:val="30"/>
          <w:szCs w:val="30"/>
        </w:rPr>
        <w:t xml:space="preserve"> </w:t>
      </w:r>
      <w:r w:rsidRPr="00741176">
        <w:rPr>
          <w:color w:val="000000"/>
          <w:sz w:val="30"/>
          <w:szCs w:val="30"/>
          <w:lang w:eastAsia="ru-RU" w:bidi="ru-RU"/>
        </w:rPr>
        <w:t xml:space="preserve">ходе </w:t>
      </w:r>
      <w:r w:rsidRPr="00741176">
        <w:rPr>
          <w:color w:val="000000"/>
          <w:sz w:val="30"/>
          <w:szCs w:val="30"/>
          <w:lang w:eastAsia="ru-RU" w:bidi="ru-RU"/>
        </w:rPr>
        <w:lastRenderedPageBreak/>
        <w:t xml:space="preserve">разговоров звонящие представляются менеджерами крупных брокерских компаний и под предлогом дальнейшего заработка посредством их платформы убеждают жертву зарегистрироваться </w:t>
      </w:r>
      <w:proofErr w:type="gramStart"/>
      <w:r w:rsidRPr="00741176">
        <w:rPr>
          <w:color w:val="000000"/>
          <w:sz w:val="30"/>
          <w:szCs w:val="30"/>
          <w:lang w:eastAsia="ru-RU" w:bidi="ru-RU"/>
        </w:rPr>
        <w:t>на</w:t>
      </w:r>
      <w:proofErr w:type="gramEnd"/>
      <w:r w:rsidRPr="00741176">
        <w:rPr>
          <w:color w:val="000000"/>
          <w:sz w:val="30"/>
          <w:szCs w:val="30"/>
          <w:lang w:eastAsia="ru-RU" w:bidi="ru-RU"/>
        </w:rPr>
        <w:t xml:space="preserve"> принадлежащей им </w:t>
      </w:r>
      <w:proofErr w:type="spellStart"/>
      <w:r w:rsidRPr="00741176">
        <w:rPr>
          <w:color w:val="000000"/>
          <w:sz w:val="30"/>
          <w:szCs w:val="30"/>
          <w:lang w:eastAsia="ru-RU" w:bidi="ru-RU"/>
        </w:rPr>
        <w:t>трейдинг-платформе</w:t>
      </w:r>
      <w:proofErr w:type="spellEnd"/>
      <w:r w:rsidRPr="00741176">
        <w:rPr>
          <w:color w:val="000000"/>
          <w:sz w:val="30"/>
          <w:szCs w:val="30"/>
          <w:lang w:eastAsia="ru-RU" w:bidi="ru-RU"/>
        </w:rPr>
        <w:t xml:space="preserve">. </w:t>
      </w:r>
      <w:r w:rsidRPr="00741176">
        <w:rPr>
          <w:rStyle w:val="Bodytext2Bold"/>
          <w:b w:val="0"/>
          <w:sz w:val="30"/>
          <w:szCs w:val="30"/>
        </w:rPr>
        <w:t>В</w:t>
      </w:r>
      <w:r w:rsidRPr="00741176">
        <w:rPr>
          <w:rStyle w:val="Bodytext2Bold"/>
          <w:sz w:val="30"/>
          <w:szCs w:val="30"/>
        </w:rPr>
        <w:t xml:space="preserve"> </w:t>
      </w:r>
      <w:r w:rsidRPr="00741176">
        <w:rPr>
          <w:color w:val="000000"/>
          <w:sz w:val="30"/>
          <w:szCs w:val="30"/>
          <w:lang w:eastAsia="ru-RU" w:bidi="ru-RU"/>
        </w:rPr>
        <w:t xml:space="preserve">дальнейшем потерпевшему предлагается в качестве первого взноса для начала обучения внести небольшую сумму денежных средств. После того, как потерпевший внес так называемый первый взнос, ему начинают поступать звонки от других лиц, которые представляются личными брокерами. В дальнейшем, под предлогом более крупного заработка, потерпевшему предлагается внести более крупную сумму денежных средств. </w:t>
      </w:r>
      <w:proofErr w:type="gramStart"/>
      <w:r w:rsidRPr="00741176">
        <w:rPr>
          <w:color w:val="000000"/>
          <w:sz w:val="30"/>
          <w:szCs w:val="30"/>
          <w:lang w:eastAsia="ru-RU" w:bidi="ru-RU"/>
        </w:rPr>
        <w:t xml:space="preserve">Для убедительности своих действий мошенники под видом вывода заработанных денежных средств с фальшивой </w:t>
      </w:r>
      <w:proofErr w:type="spellStart"/>
      <w:r w:rsidRPr="00741176">
        <w:rPr>
          <w:color w:val="000000"/>
          <w:sz w:val="30"/>
          <w:szCs w:val="30"/>
          <w:lang w:eastAsia="ru-RU" w:bidi="ru-RU"/>
        </w:rPr>
        <w:t>трейдинг-платформы</w:t>
      </w:r>
      <w:proofErr w:type="spellEnd"/>
      <w:r w:rsidRPr="00741176">
        <w:rPr>
          <w:color w:val="000000"/>
          <w:sz w:val="30"/>
          <w:szCs w:val="30"/>
          <w:lang w:eastAsia="ru-RU" w:bidi="ru-RU"/>
        </w:rPr>
        <w:t xml:space="preserve"> перечисляют потерпевшему незначительную сумму, тем самым убеждают потерпевшего в том, что он работает с реальной организацией.</w:t>
      </w:r>
      <w:proofErr w:type="gramEnd"/>
      <w:r w:rsidRPr="00741176">
        <w:rPr>
          <w:color w:val="000000"/>
          <w:sz w:val="30"/>
          <w:szCs w:val="30"/>
          <w:lang w:eastAsia="ru-RU" w:bidi="ru-RU"/>
        </w:rPr>
        <w:t xml:space="preserve"> Также для того, чтобы окончательно убедить потерпевшего, мошенники посредством переписки, либо на электронную почту присылают копии несуществующих документов, фотографии с изображением удостоверений, сертификатов, лицензий, чаще всего на иностранном языке. Спустя время потерпевший не получает как перечисленные им денежные средства, так и фиктивно заработанные. В</w:t>
      </w:r>
      <w:r w:rsidR="00741176" w:rsidRPr="00741176">
        <w:rPr>
          <w:color w:val="000000"/>
          <w:sz w:val="30"/>
          <w:szCs w:val="30"/>
          <w:lang w:eastAsia="ru-RU" w:bidi="ru-RU"/>
        </w:rPr>
        <w:t xml:space="preserve"> </w:t>
      </w:r>
      <w:r w:rsidRPr="00741176">
        <w:rPr>
          <w:color w:val="000000"/>
          <w:sz w:val="30"/>
          <w:szCs w:val="30"/>
          <w:lang w:eastAsia="ru-RU" w:bidi="ru-RU"/>
        </w:rPr>
        <w:t>конечном итоге</w:t>
      </w:r>
      <w:r w:rsidR="00741176" w:rsidRPr="00741176">
        <w:rPr>
          <w:color w:val="000000"/>
          <w:sz w:val="30"/>
          <w:szCs w:val="30"/>
          <w:lang w:eastAsia="ru-RU" w:bidi="ru-RU"/>
        </w:rPr>
        <w:t>,</w:t>
      </w:r>
      <w:r w:rsidRPr="00741176">
        <w:rPr>
          <w:color w:val="000000"/>
          <w:sz w:val="30"/>
          <w:szCs w:val="30"/>
          <w:lang w:eastAsia="ru-RU" w:bidi="ru-RU"/>
        </w:rPr>
        <w:t xml:space="preserve"> когда потерпевший понимает, что </w:t>
      </w:r>
      <w:proofErr w:type="gramStart"/>
      <w:r w:rsidRPr="00741176">
        <w:rPr>
          <w:color w:val="000000"/>
          <w:sz w:val="30"/>
          <w:szCs w:val="30"/>
          <w:lang w:eastAsia="ru-RU" w:bidi="ru-RU"/>
        </w:rPr>
        <w:t>был</w:t>
      </w:r>
      <w:proofErr w:type="gramEnd"/>
      <w:r w:rsidRPr="00741176">
        <w:rPr>
          <w:color w:val="000000"/>
          <w:sz w:val="30"/>
          <w:szCs w:val="30"/>
          <w:lang w:eastAsia="ru-RU" w:bidi="ru-RU"/>
        </w:rPr>
        <w:t xml:space="preserve"> обманут, злоумышленники либо прекращаю</w:t>
      </w:r>
      <w:r w:rsidR="00741176" w:rsidRPr="00741176">
        <w:rPr>
          <w:color w:val="000000"/>
          <w:sz w:val="30"/>
          <w:szCs w:val="30"/>
          <w:lang w:eastAsia="ru-RU" w:bidi="ru-RU"/>
        </w:rPr>
        <w:t>т</w:t>
      </w:r>
      <w:r w:rsidRPr="00741176">
        <w:rPr>
          <w:color w:val="000000"/>
          <w:sz w:val="30"/>
          <w:szCs w:val="30"/>
          <w:lang w:eastAsia="ru-RU" w:bidi="ru-RU"/>
        </w:rPr>
        <w:t xml:space="preserve"> общение с ним, либо продолжаю</w:t>
      </w:r>
      <w:r w:rsidR="00741176" w:rsidRPr="00741176">
        <w:rPr>
          <w:color w:val="000000"/>
          <w:sz w:val="30"/>
          <w:szCs w:val="30"/>
          <w:lang w:eastAsia="ru-RU" w:bidi="ru-RU"/>
        </w:rPr>
        <w:t>т</w:t>
      </w:r>
      <w:r w:rsidRPr="00741176">
        <w:rPr>
          <w:color w:val="000000"/>
          <w:sz w:val="30"/>
          <w:szCs w:val="30"/>
          <w:lang w:eastAsia="ru-RU" w:bidi="ru-RU"/>
        </w:rPr>
        <w:t xml:space="preserve"> свои</w:t>
      </w:r>
      <w:r w:rsidR="00741176" w:rsidRPr="00741176">
        <w:rPr>
          <w:color w:val="000000"/>
          <w:sz w:val="30"/>
          <w:szCs w:val="30"/>
          <w:lang w:eastAsia="ru-RU" w:bidi="ru-RU"/>
        </w:rPr>
        <w:t xml:space="preserve"> противоправные действия путем запугивания. Также к потерпевшему могу</w:t>
      </w:r>
      <w:r w:rsidRPr="00741176">
        <w:rPr>
          <w:color w:val="000000"/>
          <w:sz w:val="30"/>
          <w:szCs w:val="30"/>
          <w:lang w:eastAsia="ru-RU" w:bidi="ru-RU"/>
        </w:rPr>
        <w:t xml:space="preserve">т обращаться другие липа, которые представляются сотрудниками иностранной юридической фирмы, занимающейся возвратом денежных средств, добытых мошенническим путем, однако данные липа также являются мошенниками. При этом на балансе приложения для </w:t>
      </w:r>
      <w:proofErr w:type="spellStart"/>
      <w:r w:rsidRPr="00741176">
        <w:rPr>
          <w:color w:val="000000"/>
          <w:sz w:val="30"/>
          <w:szCs w:val="30"/>
          <w:lang w:eastAsia="ru-RU" w:bidi="ru-RU"/>
        </w:rPr>
        <w:t>трейдинга</w:t>
      </w:r>
      <w:proofErr w:type="spellEnd"/>
      <w:r w:rsidRPr="00741176">
        <w:rPr>
          <w:color w:val="000000"/>
          <w:sz w:val="30"/>
          <w:szCs w:val="30"/>
          <w:lang w:eastAsia="ru-RU" w:bidi="ru-RU"/>
        </w:rPr>
        <w:t xml:space="preserve">, </w:t>
      </w:r>
      <w:proofErr w:type="gramStart"/>
      <w:r w:rsidRPr="00741176">
        <w:rPr>
          <w:color w:val="000000"/>
          <w:sz w:val="30"/>
          <w:szCs w:val="30"/>
          <w:lang w:eastAsia="ru-RU" w:bidi="ru-RU"/>
        </w:rPr>
        <w:t>которое было установлено по указанию мошенников</w:t>
      </w:r>
      <w:proofErr w:type="gramEnd"/>
      <w:r w:rsidRPr="00741176">
        <w:rPr>
          <w:color w:val="000000"/>
          <w:sz w:val="30"/>
          <w:szCs w:val="30"/>
          <w:lang w:eastAsia="ru-RU" w:bidi="ru-RU"/>
        </w:rPr>
        <w:t xml:space="preserve"> будут ото</w:t>
      </w:r>
      <w:r w:rsidR="00741176" w:rsidRPr="00741176">
        <w:rPr>
          <w:color w:val="000000"/>
          <w:sz w:val="30"/>
          <w:szCs w:val="30"/>
          <w:lang w:eastAsia="ru-RU" w:bidi="ru-RU"/>
        </w:rPr>
        <w:t>б</w:t>
      </w:r>
      <w:r w:rsidRPr="00741176">
        <w:rPr>
          <w:color w:val="000000"/>
          <w:sz w:val="30"/>
          <w:szCs w:val="30"/>
          <w:lang w:eastAsia="ru-RU" w:bidi="ru-RU"/>
        </w:rPr>
        <w:t>ражаться денежные средства внесенные потерпевшим, однако в действительности доступа к данным денежным средствам потерпевший не имеет.</w:t>
      </w:r>
    </w:p>
    <w:p w:rsidR="00D84F93" w:rsidRPr="00741176" w:rsidRDefault="00741176" w:rsidP="00D84F93">
      <w:pPr>
        <w:pStyle w:val="Bodytext30"/>
        <w:shd w:val="clear" w:color="auto" w:fill="auto"/>
        <w:spacing w:before="0" w:line="319" w:lineRule="exact"/>
        <w:ind w:right="260" w:firstLine="880"/>
        <w:rPr>
          <w:sz w:val="30"/>
          <w:szCs w:val="30"/>
        </w:rPr>
      </w:pPr>
      <w:r w:rsidRPr="00741176">
        <w:rPr>
          <w:color w:val="000000"/>
          <w:sz w:val="30"/>
          <w:szCs w:val="30"/>
          <w:lang w:eastAsia="ru-RU" w:bidi="ru-RU"/>
        </w:rPr>
        <w:t>Так,</w:t>
      </w:r>
      <w:r w:rsidR="00D84F93" w:rsidRPr="00741176">
        <w:rPr>
          <w:color w:val="000000"/>
          <w:sz w:val="30"/>
          <w:szCs w:val="30"/>
          <w:lang w:eastAsia="ru-RU" w:bidi="ru-RU"/>
        </w:rPr>
        <w:t xml:space="preserve"> 36-летний рабочий одного из предприяти</w:t>
      </w:r>
      <w:r w:rsidR="003124C0">
        <w:rPr>
          <w:color w:val="000000"/>
          <w:sz w:val="30"/>
          <w:szCs w:val="30"/>
          <w:lang w:eastAsia="ru-RU" w:bidi="ru-RU"/>
        </w:rPr>
        <w:t>й</w:t>
      </w:r>
      <w:r w:rsidR="00D84F93" w:rsidRPr="00741176">
        <w:rPr>
          <w:color w:val="000000"/>
          <w:sz w:val="30"/>
          <w:szCs w:val="30"/>
          <w:lang w:eastAsia="ru-RU" w:bidi="ru-RU"/>
        </w:rPr>
        <w:t xml:space="preserve"> </w:t>
      </w:r>
      <w:proofErr w:type="gramStart"/>
      <w:r w:rsidRPr="00741176">
        <w:rPr>
          <w:color w:val="000000"/>
          <w:sz w:val="30"/>
          <w:szCs w:val="30"/>
          <w:lang w:eastAsia="ru-RU" w:bidi="ru-RU"/>
        </w:rPr>
        <w:t>г</w:t>
      </w:r>
      <w:proofErr w:type="gramEnd"/>
      <w:r w:rsidRPr="00741176">
        <w:rPr>
          <w:color w:val="000000"/>
          <w:sz w:val="30"/>
          <w:szCs w:val="30"/>
          <w:lang w:eastAsia="ru-RU" w:bidi="ru-RU"/>
        </w:rPr>
        <w:t xml:space="preserve">. Орша, </w:t>
      </w:r>
      <w:r w:rsidR="00D84F93" w:rsidRPr="00741176">
        <w:rPr>
          <w:color w:val="000000"/>
          <w:sz w:val="30"/>
          <w:szCs w:val="30"/>
          <w:lang w:eastAsia="ru-RU" w:bidi="ru-RU"/>
        </w:rPr>
        <w:t xml:space="preserve">в социальных сетях </w:t>
      </w:r>
      <w:r w:rsidRPr="00741176">
        <w:rPr>
          <w:color w:val="000000"/>
          <w:sz w:val="30"/>
          <w:szCs w:val="30"/>
          <w:lang w:eastAsia="ru-RU" w:bidi="ru-RU"/>
        </w:rPr>
        <w:t>наш</w:t>
      </w:r>
      <w:r w:rsidR="00D84F93" w:rsidRPr="00741176">
        <w:rPr>
          <w:color w:val="000000"/>
          <w:sz w:val="30"/>
          <w:szCs w:val="30"/>
          <w:lang w:eastAsia="ru-RU" w:bidi="ru-RU"/>
        </w:rPr>
        <w:t>ел рекламное предложение о выгодном вложении денежных средств</w:t>
      </w:r>
      <w:r w:rsidR="00D84F93" w:rsidRPr="00741176">
        <w:rPr>
          <w:rStyle w:val="Bodytext3NotItalic"/>
          <w:sz w:val="30"/>
          <w:szCs w:val="30"/>
        </w:rPr>
        <w:t xml:space="preserve">. </w:t>
      </w:r>
      <w:r w:rsidRPr="00741176">
        <w:rPr>
          <w:color w:val="000000"/>
          <w:sz w:val="30"/>
          <w:szCs w:val="30"/>
          <w:lang w:eastAsia="ru-RU" w:bidi="ru-RU"/>
        </w:rPr>
        <w:t>П</w:t>
      </w:r>
      <w:r w:rsidR="00D84F93" w:rsidRPr="00741176">
        <w:rPr>
          <w:color w:val="000000"/>
          <w:sz w:val="30"/>
          <w:szCs w:val="30"/>
          <w:lang w:eastAsia="ru-RU" w:bidi="ru-RU"/>
        </w:rPr>
        <w:t xml:space="preserve">ерейдя по </w:t>
      </w:r>
      <w:r w:rsidR="003124C0" w:rsidRPr="00741176">
        <w:rPr>
          <w:color w:val="000000"/>
          <w:sz w:val="30"/>
          <w:szCs w:val="30"/>
          <w:lang w:eastAsia="ru-RU" w:bidi="ru-RU"/>
        </w:rPr>
        <w:t>ссылке,</w:t>
      </w:r>
      <w:r w:rsidR="00D84F93" w:rsidRPr="00741176">
        <w:rPr>
          <w:color w:val="000000"/>
          <w:sz w:val="30"/>
          <w:szCs w:val="30"/>
          <w:lang w:eastAsia="ru-RU" w:bidi="ru-RU"/>
        </w:rPr>
        <w:t xml:space="preserve"> он заполнил анкету, где указал свои личные данные. Сразу после этого с ним связался специалист по </w:t>
      </w:r>
      <w:proofErr w:type="spellStart"/>
      <w:r w:rsidR="00D84F93" w:rsidRPr="00741176">
        <w:rPr>
          <w:color w:val="000000"/>
          <w:sz w:val="30"/>
          <w:szCs w:val="30"/>
          <w:lang w:eastAsia="ru-RU" w:bidi="ru-RU"/>
        </w:rPr>
        <w:t>трейдингу</w:t>
      </w:r>
      <w:proofErr w:type="spellEnd"/>
      <w:r w:rsidR="00D84F93" w:rsidRPr="00741176">
        <w:rPr>
          <w:color w:val="000000"/>
          <w:sz w:val="30"/>
          <w:szCs w:val="30"/>
          <w:lang w:eastAsia="ru-RU" w:bidi="ru-RU"/>
        </w:rPr>
        <w:t xml:space="preserve"> и быстро ввел в курс начинающего инвестора. Мужчина оформил на себя два кредита, занял приличную сумму и перевел на указанный мошенниками счет более 26 000 рублей. Затем под предлогом оплаты различных налогов и пошлин за вывод денежных средств, </w:t>
      </w:r>
      <w:proofErr w:type="spellStart"/>
      <w:r w:rsidR="00D84F93" w:rsidRPr="00741176">
        <w:rPr>
          <w:color w:val="000000"/>
          <w:sz w:val="30"/>
          <w:szCs w:val="30"/>
          <w:lang w:eastAsia="ru-RU" w:bidi="ru-RU"/>
        </w:rPr>
        <w:t>оршанца</w:t>
      </w:r>
      <w:proofErr w:type="spellEnd"/>
      <w:r w:rsidR="00D84F93" w:rsidRPr="00741176">
        <w:rPr>
          <w:color w:val="000000"/>
          <w:sz w:val="30"/>
          <w:szCs w:val="30"/>
          <w:lang w:eastAsia="ru-RU" w:bidi="ru-RU"/>
        </w:rPr>
        <w:t xml:space="preserve"> убедили перевести еще более 10 000 рублем.</w:t>
      </w:r>
    </w:p>
    <w:p w:rsidR="00D84F93" w:rsidRDefault="00D84F93" w:rsidP="00D84F93">
      <w:pPr>
        <w:pStyle w:val="Bodytext30"/>
        <w:shd w:val="clear" w:color="auto" w:fill="auto"/>
        <w:spacing w:before="0" w:line="319" w:lineRule="exact"/>
        <w:ind w:firstLine="880"/>
        <w:jc w:val="left"/>
        <w:rPr>
          <w:color w:val="000000"/>
          <w:sz w:val="30"/>
          <w:szCs w:val="30"/>
          <w:lang w:eastAsia="ru-RU" w:bidi="ru-RU"/>
        </w:rPr>
      </w:pPr>
      <w:r w:rsidRPr="00741176">
        <w:rPr>
          <w:color w:val="000000"/>
          <w:sz w:val="30"/>
          <w:szCs w:val="30"/>
          <w:lang w:eastAsia="ru-RU" w:bidi="ru-RU"/>
        </w:rPr>
        <w:t xml:space="preserve">На момент, когда </w:t>
      </w:r>
      <w:proofErr w:type="spellStart"/>
      <w:r w:rsidRPr="00741176">
        <w:rPr>
          <w:color w:val="000000"/>
          <w:sz w:val="30"/>
          <w:szCs w:val="30"/>
          <w:lang w:eastAsia="ru-RU" w:bidi="ru-RU"/>
        </w:rPr>
        <w:t>оршанец</w:t>
      </w:r>
      <w:proofErr w:type="spellEnd"/>
      <w:r w:rsidRPr="00741176">
        <w:rPr>
          <w:color w:val="000000"/>
          <w:sz w:val="30"/>
          <w:szCs w:val="30"/>
          <w:lang w:eastAsia="ru-RU" w:bidi="ru-RU"/>
        </w:rPr>
        <w:t xml:space="preserve"> осознал, что его обманывают, он уже успел перевести мошенникам более 40 000 рублей.</w:t>
      </w:r>
    </w:p>
    <w:p w:rsidR="00741176" w:rsidRDefault="00741176" w:rsidP="00D84F93">
      <w:pPr>
        <w:pStyle w:val="Bodytext30"/>
        <w:shd w:val="clear" w:color="auto" w:fill="auto"/>
        <w:spacing w:before="0" w:line="319" w:lineRule="exact"/>
        <w:ind w:firstLine="880"/>
        <w:jc w:val="left"/>
        <w:rPr>
          <w:color w:val="000000"/>
          <w:sz w:val="30"/>
          <w:szCs w:val="30"/>
          <w:lang w:eastAsia="ru-RU" w:bidi="ru-RU"/>
        </w:rPr>
      </w:pPr>
    </w:p>
    <w:p w:rsidR="00741176" w:rsidRPr="00741176" w:rsidRDefault="00741176" w:rsidP="00741176">
      <w:pPr>
        <w:spacing w:after="0" w:line="240" w:lineRule="auto"/>
        <w:ind w:firstLine="708"/>
        <w:jc w:val="both"/>
        <w:rPr>
          <w:rFonts w:ascii="Times New Roman" w:hAnsi="Times New Roman" w:cs="Times New Roman"/>
          <w:sz w:val="30"/>
          <w:szCs w:val="30"/>
        </w:rPr>
      </w:pPr>
      <w:r w:rsidRPr="00741176">
        <w:rPr>
          <w:rFonts w:ascii="Times New Roman" w:hAnsi="Times New Roman" w:cs="Times New Roman"/>
          <w:sz w:val="30"/>
          <w:szCs w:val="30"/>
        </w:rPr>
        <w:lastRenderedPageBreak/>
        <w:t>Еще одной в последнее время популярной схемой мошенничества стала схема называемая «</w:t>
      </w:r>
      <w:proofErr w:type="spellStart"/>
      <w:r w:rsidRPr="00741176">
        <w:rPr>
          <w:rFonts w:ascii="Times New Roman" w:hAnsi="Times New Roman" w:cs="Times New Roman"/>
          <w:sz w:val="30"/>
          <w:szCs w:val="30"/>
        </w:rPr>
        <w:t>Fake</w:t>
      </w:r>
      <w:proofErr w:type="spellEnd"/>
      <w:r w:rsidRPr="00741176">
        <w:rPr>
          <w:rFonts w:ascii="Times New Roman" w:hAnsi="Times New Roman" w:cs="Times New Roman"/>
          <w:sz w:val="30"/>
          <w:szCs w:val="30"/>
        </w:rPr>
        <w:t xml:space="preserve"> </w:t>
      </w:r>
      <w:proofErr w:type="spellStart"/>
      <w:r w:rsidRPr="00741176">
        <w:rPr>
          <w:rFonts w:ascii="Times New Roman" w:hAnsi="Times New Roman" w:cs="Times New Roman"/>
          <w:sz w:val="30"/>
          <w:szCs w:val="30"/>
        </w:rPr>
        <w:t>boss</w:t>
      </w:r>
      <w:proofErr w:type="spellEnd"/>
      <w:r w:rsidRPr="00741176">
        <w:rPr>
          <w:rFonts w:ascii="Times New Roman" w:hAnsi="Times New Roman" w:cs="Times New Roman"/>
          <w:sz w:val="30"/>
          <w:szCs w:val="30"/>
        </w:rPr>
        <w:t>» (</w:t>
      </w:r>
      <w:r w:rsidRPr="00741176">
        <w:rPr>
          <w:rStyle w:val="ezkurwreuab5ozgtqnkl"/>
          <w:rFonts w:ascii="Times New Roman" w:hAnsi="Times New Roman" w:cs="Times New Roman"/>
          <w:sz w:val="30"/>
          <w:szCs w:val="30"/>
        </w:rPr>
        <w:t>Фальшивый</w:t>
      </w:r>
      <w:r w:rsidRPr="00741176">
        <w:rPr>
          <w:rFonts w:ascii="Times New Roman" w:hAnsi="Times New Roman" w:cs="Times New Roman"/>
          <w:sz w:val="30"/>
          <w:szCs w:val="30"/>
        </w:rPr>
        <w:t xml:space="preserve"> </w:t>
      </w:r>
      <w:r w:rsidRPr="00741176">
        <w:rPr>
          <w:rStyle w:val="ezkurwreuab5ozgtqnkl"/>
          <w:rFonts w:ascii="Times New Roman" w:hAnsi="Times New Roman" w:cs="Times New Roman"/>
          <w:sz w:val="30"/>
          <w:szCs w:val="30"/>
        </w:rPr>
        <w:t>босс</w:t>
      </w:r>
      <w:r w:rsidRPr="00741176">
        <w:rPr>
          <w:rFonts w:ascii="Times New Roman" w:hAnsi="Times New Roman" w:cs="Times New Roman"/>
          <w:sz w:val="30"/>
          <w:szCs w:val="30"/>
        </w:rPr>
        <w:t>).</w:t>
      </w:r>
    </w:p>
    <w:p w:rsidR="00741176" w:rsidRPr="00741176" w:rsidRDefault="003124C0" w:rsidP="0074117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Данный вид мошенничества </w:t>
      </w:r>
      <w:proofErr w:type="gramStart"/>
      <w:r>
        <w:rPr>
          <w:rFonts w:ascii="Times New Roman" w:hAnsi="Times New Roman" w:cs="Times New Roman"/>
          <w:sz w:val="30"/>
          <w:szCs w:val="30"/>
        </w:rPr>
        <w:t>во</w:t>
      </w:r>
      <w:r w:rsidR="00741176" w:rsidRPr="00741176">
        <w:rPr>
          <w:rFonts w:ascii="Times New Roman" w:hAnsi="Times New Roman" w:cs="Times New Roman"/>
          <w:sz w:val="30"/>
          <w:szCs w:val="30"/>
        </w:rPr>
        <w:t>всю</w:t>
      </w:r>
      <w:proofErr w:type="gramEnd"/>
      <w:r w:rsidR="00741176" w:rsidRPr="00741176">
        <w:rPr>
          <w:rFonts w:ascii="Times New Roman" w:hAnsi="Times New Roman" w:cs="Times New Roman"/>
          <w:sz w:val="30"/>
          <w:szCs w:val="30"/>
        </w:rPr>
        <w:t xml:space="preserve"> набирает обороты, и поэтому работникам организаций и учреждений нужно быть бдительнее. </w:t>
      </w:r>
    </w:p>
    <w:p w:rsidR="00741176" w:rsidRPr="00741176" w:rsidRDefault="00741176" w:rsidP="00741176">
      <w:pPr>
        <w:spacing w:after="0" w:line="240" w:lineRule="auto"/>
        <w:ind w:firstLine="708"/>
        <w:jc w:val="both"/>
        <w:rPr>
          <w:rFonts w:ascii="Times New Roman" w:hAnsi="Times New Roman" w:cs="Times New Roman"/>
          <w:sz w:val="30"/>
          <w:szCs w:val="30"/>
        </w:rPr>
      </w:pPr>
      <w:r w:rsidRPr="00741176">
        <w:rPr>
          <w:rFonts w:ascii="Times New Roman" w:hAnsi="Times New Roman" w:cs="Times New Roman"/>
          <w:sz w:val="30"/>
          <w:szCs w:val="30"/>
        </w:rPr>
        <w:t xml:space="preserve">Для реализации такой схемы преступники изучают чаты трудовых коллективов в </w:t>
      </w:r>
      <w:proofErr w:type="spellStart"/>
      <w:r w:rsidRPr="00741176">
        <w:rPr>
          <w:rFonts w:ascii="Times New Roman" w:hAnsi="Times New Roman" w:cs="Times New Roman"/>
          <w:sz w:val="30"/>
          <w:szCs w:val="30"/>
        </w:rPr>
        <w:t>мессенджерах</w:t>
      </w:r>
      <w:proofErr w:type="spellEnd"/>
      <w:r w:rsidRPr="00741176">
        <w:rPr>
          <w:rFonts w:ascii="Times New Roman" w:hAnsi="Times New Roman" w:cs="Times New Roman"/>
          <w:sz w:val="30"/>
          <w:szCs w:val="30"/>
        </w:rPr>
        <w:t>, собирают информацию об организации и руководителях, создают учетные записи от их имени. При этом используют в качестве фото контакта - реальные фотоснимки руководителей, которые находятся на общедоступных ресурсах (порталах и социальных сетях).</w:t>
      </w:r>
    </w:p>
    <w:p w:rsidR="00741176" w:rsidRPr="00741176" w:rsidRDefault="00741176" w:rsidP="00741176">
      <w:pPr>
        <w:spacing w:after="0" w:line="240" w:lineRule="auto"/>
        <w:ind w:firstLine="708"/>
        <w:jc w:val="both"/>
        <w:rPr>
          <w:rFonts w:ascii="Times New Roman" w:hAnsi="Times New Roman" w:cs="Times New Roman"/>
          <w:sz w:val="30"/>
          <w:szCs w:val="30"/>
        </w:rPr>
      </w:pPr>
      <w:r w:rsidRPr="00741176">
        <w:rPr>
          <w:rFonts w:ascii="Times New Roman" w:hAnsi="Times New Roman" w:cs="Times New Roman"/>
          <w:sz w:val="30"/>
          <w:szCs w:val="30"/>
        </w:rPr>
        <w:t>Далее с помощью «</w:t>
      </w:r>
      <w:proofErr w:type="spellStart"/>
      <w:r w:rsidRPr="00741176">
        <w:rPr>
          <w:rFonts w:ascii="Times New Roman" w:hAnsi="Times New Roman" w:cs="Times New Roman"/>
          <w:sz w:val="30"/>
          <w:szCs w:val="30"/>
        </w:rPr>
        <w:t>фейкового</w:t>
      </w:r>
      <w:proofErr w:type="spellEnd"/>
      <w:r w:rsidRPr="00741176">
        <w:rPr>
          <w:rFonts w:ascii="Times New Roman" w:hAnsi="Times New Roman" w:cs="Times New Roman"/>
          <w:sz w:val="30"/>
          <w:szCs w:val="30"/>
        </w:rPr>
        <w:t xml:space="preserve">» </w:t>
      </w:r>
      <w:proofErr w:type="spellStart"/>
      <w:r w:rsidRPr="00741176">
        <w:rPr>
          <w:rFonts w:ascii="Times New Roman" w:hAnsi="Times New Roman" w:cs="Times New Roman"/>
          <w:sz w:val="30"/>
          <w:szCs w:val="30"/>
        </w:rPr>
        <w:t>аккаунта</w:t>
      </w:r>
      <w:proofErr w:type="spellEnd"/>
      <w:r w:rsidRPr="00741176">
        <w:rPr>
          <w:rFonts w:ascii="Times New Roman" w:hAnsi="Times New Roman" w:cs="Times New Roman"/>
          <w:sz w:val="30"/>
          <w:szCs w:val="30"/>
        </w:rPr>
        <w:t xml:space="preserve"> руководителя они (мошенники) вступают в переписку с подчиненными и, используя доверие к начальнику, дают определенные указания или разъяснения.</w:t>
      </w:r>
    </w:p>
    <w:p w:rsidR="00741176" w:rsidRPr="00741176" w:rsidRDefault="00741176" w:rsidP="00741176">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Ч</w:t>
      </w:r>
      <w:r w:rsidRPr="00741176">
        <w:rPr>
          <w:rFonts w:ascii="Times New Roman" w:hAnsi="Times New Roman" w:cs="Times New Roman"/>
          <w:sz w:val="30"/>
          <w:szCs w:val="30"/>
        </w:rPr>
        <w:t>аще всего такой «руководитель» сообщает о предстоящем разговоре с якобы сотрудниками правоохранительных, контролирующих и иных государственных органов, при этом просит сохранить конфиденциальность общения. Для убедительности мошенники отправляют голосовые сообщения с голосом руководителя, созданные с помощью ИИ (искусственного интеллекта) или вовсе осуществляют звонки. Потенциальным жертвам для подтверждения полномочий могут прислать фотографию удостоверения или копии каких-либо служебных документов, не соответствующих действительности. В результате такого общения злоумышленники склоняют потерпевшего к передаче реквизитов доступа к банковским счетам, перечислению денежных средств или передаче денег курьерам.</w:t>
      </w:r>
    </w:p>
    <w:p w:rsidR="00741176" w:rsidRPr="00741176" w:rsidRDefault="00741176" w:rsidP="00741176">
      <w:pPr>
        <w:spacing w:after="0" w:line="240" w:lineRule="auto"/>
        <w:ind w:firstLine="708"/>
        <w:jc w:val="both"/>
        <w:rPr>
          <w:rFonts w:ascii="Times New Roman" w:hAnsi="Times New Roman" w:cs="Times New Roman"/>
          <w:sz w:val="30"/>
          <w:szCs w:val="30"/>
        </w:rPr>
      </w:pPr>
      <w:r w:rsidRPr="00741176">
        <w:rPr>
          <w:rFonts w:ascii="Times New Roman" w:hAnsi="Times New Roman" w:cs="Times New Roman"/>
          <w:sz w:val="30"/>
          <w:szCs w:val="30"/>
        </w:rPr>
        <w:t>Наиболее часто указанная мошенническая схема используется среди работников сфер образования и здравоохранения, среди пострадавших есть, в том числе работники предприятий агропромышленного комплекса и продовольствия, промышленности и торговли</w:t>
      </w:r>
      <w:r>
        <w:rPr>
          <w:rFonts w:ascii="Times New Roman" w:hAnsi="Times New Roman" w:cs="Times New Roman"/>
          <w:sz w:val="30"/>
          <w:szCs w:val="30"/>
        </w:rPr>
        <w:t xml:space="preserve">, </w:t>
      </w:r>
      <w:r w:rsidRPr="00741176">
        <w:rPr>
          <w:rFonts w:ascii="Times New Roman" w:hAnsi="Times New Roman" w:cs="Times New Roman"/>
          <w:sz w:val="30"/>
          <w:szCs w:val="30"/>
        </w:rPr>
        <w:t xml:space="preserve">исполнительных органов власти. </w:t>
      </w:r>
    </w:p>
    <w:p w:rsidR="00741176" w:rsidRPr="00741176" w:rsidRDefault="00741176" w:rsidP="00741176">
      <w:pPr>
        <w:spacing w:after="0" w:line="240" w:lineRule="auto"/>
        <w:jc w:val="both"/>
        <w:rPr>
          <w:rFonts w:ascii="Times New Roman" w:hAnsi="Times New Roman" w:cs="Times New Roman"/>
          <w:sz w:val="30"/>
          <w:szCs w:val="30"/>
        </w:rPr>
      </w:pPr>
    </w:p>
    <w:p w:rsidR="00741176" w:rsidRDefault="00741176" w:rsidP="00741176">
      <w:pPr>
        <w:spacing w:after="0" w:line="240" w:lineRule="auto"/>
        <w:jc w:val="both"/>
        <w:rPr>
          <w:rFonts w:ascii="Times New Roman" w:hAnsi="Times New Roman" w:cs="Times New Roman"/>
          <w:sz w:val="30"/>
          <w:szCs w:val="30"/>
        </w:rPr>
      </w:pPr>
      <w:r w:rsidRPr="00741176">
        <w:rPr>
          <w:rFonts w:ascii="Times New Roman" w:hAnsi="Times New Roman" w:cs="Times New Roman"/>
          <w:sz w:val="30"/>
          <w:szCs w:val="30"/>
        </w:rPr>
        <w:tab/>
      </w:r>
      <w:r w:rsidRPr="00741176">
        <w:rPr>
          <w:rFonts w:ascii="Times New Roman" w:hAnsi="Times New Roman" w:cs="Times New Roman"/>
          <w:i/>
          <w:sz w:val="30"/>
          <w:szCs w:val="30"/>
        </w:rPr>
        <w:t>Как пример, в текущем году, от имени председателя одного местного сельского Совета депутатов, с «</w:t>
      </w:r>
      <w:proofErr w:type="spellStart"/>
      <w:r w:rsidRPr="00741176">
        <w:rPr>
          <w:rFonts w:ascii="Times New Roman" w:hAnsi="Times New Roman" w:cs="Times New Roman"/>
          <w:i/>
          <w:sz w:val="30"/>
          <w:szCs w:val="30"/>
        </w:rPr>
        <w:t>фейкового</w:t>
      </w:r>
      <w:proofErr w:type="spellEnd"/>
      <w:r w:rsidRPr="00741176">
        <w:rPr>
          <w:rFonts w:ascii="Times New Roman" w:hAnsi="Times New Roman" w:cs="Times New Roman"/>
          <w:i/>
          <w:sz w:val="30"/>
          <w:szCs w:val="30"/>
        </w:rPr>
        <w:t xml:space="preserve">» </w:t>
      </w:r>
      <w:proofErr w:type="spellStart"/>
      <w:r w:rsidRPr="00741176">
        <w:rPr>
          <w:rFonts w:ascii="Times New Roman" w:hAnsi="Times New Roman" w:cs="Times New Roman"/>
          <w:i/>
          <w:sz w:val="30"/>
          <w:szCs w:val="30"/>
        </w:rPr>
        <w:t>аккаунта</w:t>
      </w:r>
      <w:proofErr w:type="spellEnd"/>
      <w:r w:rsidRPr="00741176">
        <w:rPr>
          <w:rFonts w:ascii="Times New Roman" w:hAnsi="Times New Roman" w:cs="Times New Roman"/>
          <w:i/>
          <w:sz w:val="30"/>
          <w:szCs w:val="30"/>
        </w:rPr>
        <w:t>, осуществлялась рассылка сообщений о якобы грядущей внеплановой проверки, которую будет проводить «куратор» от городского исполкома. Со слов «руководителя», имеется список лиц, с которыми желает побеседовать «куратор». Также «руководитель» настаивал, что необходимо полностью довериться «куратору» и следовать его инструкциям.</w:t>
      </w:r>
      <w:r w:rsidRPr="00741176">
        <w:rPr>
          <w:rFonts w:ascii="Times New Roman" w:hAnsi="Times New Roman" w:cs="Times New Roman"/>
          <w:sz w:val="30"/>
          <w:szCs w:val="30"/>
        </w:rPr>
        <w:t xml:space="preserve"> </w:t>
      </w:r>
    </w:p>
    <w:p w:rsidR="00741176" w:rsidRPr="00741176" w:rsidRDefault="00741176" w:rsidP="009954C7">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Все дальнейшие инструкции сводились к совершению каких-либо финансовых операций:</w:t>
      </w:r>
      <w:r w:rsidR="009954C7">
        <w:rPr>
          <w:rFonts w:ascii="Times New Roman" w:hAnsi="Times New Roman" w:cs="Times New Roman"/>
          <w:sz w:val="30"/>
          <w:szCs w:val="30"/>
        </w:rPr>
        <w:t xml:space="preserve"> декларирования денежных средств на «специальном счете», оформление кредита, чтобы</w:t>
      </w:r>
      <w:r w:rsidRPr="00741176">
        <w:rPr>
          <w:rFonts w:ascii="Times New Roman" w:hAnsi="Times New Roman" w:cs="Times New Roman"/>
          <w:sz w:val="30"/>
          <w:szCs w:val="30"/>
        </w:rPr>
        <w:t xml:space="preserve"> аннулировать взятые на ранее </w:t>
      </w:r>
      <w:r w:rsidR="009954C7">
        <w:rPr>
          <w:rFonts w:ascii="Times New Roman" w:hAnsi="Times New Roman" w:cs="Times New Roman"/>
          <w:sz w:val="30"/>
          <w:szCs w:val="30"/>
        </w:rPr>
        <w:t xml:space="preserve"> кредиты и т.п.</w:t>
      </w:r>
      <w:r w:rsidRPr="00741176">
        <w:rPr>
          <w:rFonts w:ascii="Times New Roman" w:hAnsi="Times New Roman" w:cs="Times New Roman"/>
          <w:sz w:val="30"/>
          <w:szCs w:val="30"/>
        </w:rPr>
        <w:t xml:space="preserve"> </w:t>
      </w:r>
    </w:p>
    <w:p w:rsidR="00741176" w:rsidRPr="00741176" w:rsidRDefault="00741176" w:rsidP="00741176">
      <w:pPr>
        <w:spacing w:after="0" w:line="240" w:lineRule="auto"/>
        <w:jc w:val="both"/>
        <w:rPr>
          <w:rFonts w:ascii="Times New Roman" w:hAnsi="Times New Roman" w:cs="Times New Roman"/>
          <w:sz w:val="30"/>
          <w:szCs w:val="30"/>
        </w:rPr>
      </w:pPr>
      <w:r w:rsidRPr="00741176">
        <w:rPr>
          <w:rFonts w:ascii="Times New Roman" w:hAnsi="Times New Roman" w:cs="Times New Roman"/>
          <w:sz w:val="30"/>
          <w:szCs w:val="30"/>
        </w:rPr>
        <w:lastRenderedPageBreak/>
        <w:t xml:space="preserve"> </w:t>
      </w:r>
      <w:r w:rsidRPr="00741176">
        <w:rPr>
          <w:rFonts w:ascii="Times New Roman" w:hAnsi="Times New Roman" w:cs="Times New Roman"/>
          <w:sz w:val="30"/>
          <w:szCs w:val="30"/>
        </w:rPr>
        <w:tab/>
      </w:r>
      <w:r w:rsidR="009954C7">
        <w:rPr>
          <w:rFonts w:ascii="Times New Roman" w:hAnsi="Times New Roman" w:cs="Times New Roman"/>
          <w:sz w:val="30"/>
          <w:szCs w:val="30"/>
        </w:rPr>
        <w:t>П</w:t>
      </w:r>
      <w:r w:rsidRPr="00741176">
        <w:rPr>
          <w:rFonts w:ascii="Times New Roman" w:hAnsi="Times New Roman" w:cs="Times New Roman"/>
          <w:sz w:val="30"/>
          <w:szCs w:val="30"/>
        </w:rPr>
        <w:t xml:space="preserve">ри поступлении </w:t>
      </w:r>
      <w:r w:rsidR="009954C7">
        <w:rPr>
          <w:rFonts w:ascii="Times New Roman" w:hAnsi="Times New Roman" w:cs="Times New Roman"/>
          <w:sz w:val="30"/>
          <w:szCs w:val="30"/>
        </w:rPr>
        <w:t xml:space="preserve"> </w:t>
      </w:r>
      <w:r w:rsidRPr="00741176">
        <w:rPr>
          <w:rFonts w:ascii="Times New Roman" w:hAnsi="Times New Roman" w:cs="Times New Roman"/>
          <w:sz w:val="30"/>
          <w:szCs w:val="30"/>
        </w:rPr>
        <w:t>сообщения или звонка</w:t>
      </w:r>
      <w:r w:rsidR="009954C7">
        <w:rPr>
          <w:rFonts w:ascii="Times New Roman" w:hAnsi="Times New Roman" w:cs="Times New Roman"/>
          <w:sz w:val="30"/>
          <w:szCs w:val="30"/>
        </w:rPr>
        <w:t>,</w:t>
      </w:r>
      <w:r w:rsidRPr="00741176">
        <w:rPr>
          <w:rFonts w:ascii="Times New Roman" w:hAnsi="Times New Roman" w:cs="Times New Roman"/>
          <w:sz w:val="30"/>
          <w:szCs w:val="30"/>
        </w:rPr>
        <w:t xml:space="preserve"> от </w:t>
      </w:r>
      <w:r w:rsidR="009954C7">
        <w:rPr>
          <w:rFonts w:ascii="Times New Roman" w:hAnsi="Times New Roman" w:cs="Times New Roman"/>
          <w:sz w:val="30"/>
          <w:szCs w:val="30"/>
        </w:rPr>
        <w:t xml:space="preserve">имени </w:t>
      </w:r>
      <w:r w:rsidRPr="00741176">
        <w:rPr>
          <w:rFonts w:ascii="Times New Roman" w:hAnsi="Times New Roman" w:cs="Times New Roman"/>
          <w:sz w:val="30"/>
          <w:szCs w:val="30"/>
        </w:rPr>
        <w:t xml:space="preserve">руководителя с подобным содержанием, </w:t>
      </w:r>
      <w:r w:rsidR="009954C7">
        <w:rPr>
          <w:rFonts w:ascii="Times New Roman" w:hAnsi="Times New Roman" w:cs="Times New Roman"/>
          <w:sz w:val="30"/>
          <w:szCs w:val="30"/>
        </w:rPr>
        <w:t>вначале</w:t>
      </w:r>
      <w:r w:rsidRPr="00741176">
        <w:rPr>
          <w:rFonts w:ascii="Times New Roman" w:hAnsi="Times New Roman" w:cs="Times New Roman"/>
          <w:sz w:val="30"/>
          <w:szCs w:val="30"/>
        </w:rPr>
        <w:t xml:space="preserve"> необходимо убедиться в правильности названия </w:t>
      </w:r>
      <w:proofErr w:type="spellStart"/>
      <w:r w:rsidRPr="00741176">
        <w:rPr>
          <w:rFonts w:ascii="Times New Roman" w:hAnsi="Times New Roman" w:cs="Times New Roman"/>
          <w:sz w:val="30"/>
          <w:szCs w:val="30"/>
        </w:rPr>
        <w:t>аккаунта</w:t>
      </w:r>
      <w:proofErr w:type="spellEnd"/>
      <w:r w:rsidRPr="00741176">
        <w:rPr>
          <w:rFonts w:ascii="Times New Roman" w:hAnsi="Times New Roman" w:cs="Times New Roman"/>
          <w:sz w:val="30"/>
          <w:szCs w:val="30"/>
        </w:rPr>
        <w:t xml:space="preserve"> и номера телефона. </w:t>
      </w:r>
      <w:r w:rsidR="009954C7">
        <w:rPr>
          <w:rFonts w:ascii="Times New Roman" w:hAnsi="Times New Roman" w:cs="Times New Roman"/>
          <w:sz w:val="30"/>
          <w:szCs w:val="30"/>
        </w:rPr>
        <w:t>Затем</w:t>
      </w:r>
      <w:r w:rsidRPr="00741176">
        <w:rPr>
          <w:rFonts w:ascii="Times New Roman" w:hAnsi="Times New Roman" w:cs="Times New Roman"/>
          <w:sz w:val="30"/>
          <w:szCs w:val="30"/>
        </w:rPr>
        <w:t>, связаться с начальником по городскому или мобильному телефону и убедиться подлинности содержания полученного сообщения</w:t>
      </w:r>
      <w:r w:rsidR="009954C7">
        <w:rPr>
          <w:rFonts w:ascii="Times New Roman" w:hAnsi="Times New Roman" w:cs="Times New Roman"/>
          <w:sz w:val="30"/>
          <w:szCs w:val="30"/>
        </w:rPr>
        <w:t>, а не действовать бездумно, по указке неизвестного лица</w:t>
      </w:r>
      <w:r w:rsidRPr="00741176">
        <w:rPr>
          <w:rFonts w:ascii="Times New Roman" w:hAnsi="Times New Roman" w:cs="Times New Roman"/>
          <w:sz w:val="30"/>
          <w:szCs w:val="30"/>
        </w:rPr>
        <w:t xml:space="preserve">. </w:t>
      </w:r>
    </w:p>
    <w:p w:rsidR="00D84F93" w:rsidRPr="00741176" w:rsidRDefault="00D84F93" w:rsidP="00D84F93">
      <w:pPr>
        <w:pStyle w:val="1"/>
        <w:spacing w:after="0" w:line="240" w:lineRule="auto"/>
        <w:ind w:left="23" w:right="23" w:firstLine="700"/>
        <w:jc w:val="both"/>
        <w:rPr>
          <w:sz w:val="30"/>
          <w:szCs w:val="30"/>
        </w:rPr>
      </w:pPr>
    </w:p>
    <w:p w:rsidR="00D84F93" w:rsidRDefault="00D84F93"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Default="009954C7" w:rsidP="00D84F93">
      <w:pPr>
        <w:pStyle w:val="1"/>
        <w:spacing w:after="0" w:line="240" w:lineRule="auto"/>
        <w:ind w:left="23" w:right="23" w:firstLine="700"/>
        <w:jc w:val="both"/>
        <w:rPr>
          <w:sz w:val="30"/>
          <w:szCs w:val="30"/>
        </w:rPr>
      </w:pPr>
    </w:p>
    <w:p w:rsidR="009954C7" w:rsidRPr="00741176" w:rsidRDefault="009954C7" w:rsidP="00D84F93">
      <w:pPr>
        <w:pStyle w:val="1"/>
        <w:spacing w:after="0" w:line="240" w:lineRule="auto"/>
        <w:ind w:left="23" w:right="23" w:firstLine="700"/>
        <w:jc w:val="both"/>
        <w:rPr>
          <w:sz w:val="30"/>
          <w:szCs w:val="30"/>
        </w:rPr>
      </w:pPr>
    </w:p>
    <w:p w:rsidR="00D84F93" w:rsidRPr="00741176" w:rsidRDefault="00D84F93" w:rsidP="00D84F93">
      <w:pPr>
        <w:pStyle w:val="1"/>
        <w:spacing w:after="0" w:line="240" w:lineRule="auto"/>
        <w:ind w:left="23" w:right="23" w:firstLine="700"/>
        <w:jc w:val="both"/>
        <w:rPr>
          <w:sz w:val="30"/>
          <w:szCs w:val="30"/>
        </w:rPr>
      </w:pPr>
    </w:p>
    <w:p w:rsidR="00D84F93" w:rsidRPr="00741176" w:rsidRDefault="00D84F93" w:rsidP="00D84F93">
      <w:pPr>
        <w:pStyle w:val="1"/>
        <w:spacing w:after="0" w:line="240" w:lineRule="auto"/>
        <w:ind w:left="23" w:right="23" w:firstLine="700"/>
        <w:jc w:val="both"/>
        <w:rPr>
          <w:i/>
          <w:sz w:val="30"/>
          <w:szCs w:val="30"/>
        </w:rPr>
      </w:pPr>
    </w:p>
    <w:p w:rsidR="00D84F93" w:rsidRPr="00741176" w:rsidRDefault="00D84F93" w:rsidP="00D84F93">
      <w:pPr>
        <w:pStyle w:val="1"/>
        <w:spacing w:after="0" w:line="240" w:lineRule="auto"/>
        <w:ind w:left="23" w:right="23" w:firstLine="700"/>
        <w:jc w:val="both"/>
        <w:rPr>
          <w:i/>
          <w:sz w:val="30"/>
          <w:szCs w:val="30"/>
        </w:rPr>
      </w:pPr>
    </w:p>
    <w:p w:rsidR="002306FB" w:rsidRDefault="002306FB">
      <w:pPr>
        <w:rPr>
          <w:rFonts w:ascii="Times New Roman" w:hAnsi="Times New Roman" w:cs="Times New Roman"/>
          <w:sz w:val="30"/>
          <w:szCs w:val="30"/>
        </w:rPr>
      </w:pPr>
    </w:p>
    <w:p w:rsidR="009954C7" w:rsidRDefault="009954C7">
      <w:pPr>
        <w:rPr>
          <w:rFonts w:ascii="Times New Roman" w:hAnsi="Times New Roman" w:cs="Times New Roman"/>
          <w:sz w:val="30"/>
          <w:szCs w:val="30"/>
        </w:rPr>
      </w:pPr>
    </w:p>
    <w:p w:rsidR="009954C7" w:rsidRDefault="009954C7">
      <w:pPr>
        <w:rPr>
          <w:rFonts w:ascii="Times New Roman" w:hAnsi="Times New Roman" w:cs="Times New Roman"/>
          <w:sz w:val="30"/>
          <w:szCs w:val="30"/>
        </w:rPr>
      </w:pPr>
    </w:p>
    <w:p w:rsidR="009954C7" w:rsidRPr="00741176" w:rsidRDefault="009954C7">
      <w:pPr>
        <w:rPr>
          <w:rFonts w:ascii="Times New Roman" w:hAnsi="Times New Roman" w:cs="Times New Roman"/>
          <w:sz w:val="30"/>
          <w:szCs w:val="30"/>
        </w:rPr>
      </w:pPr>
    </w:p>
    <w:p w:rsidR="002306FB" w:rsidRPr="00741176" w:rsidRDefault="009954C7" w:rsidP="009954C7">
      <w:pPr>
        <w:pStyle w:val="1"/>
        <w:spacing w:before="0" w:after="0" w:line="240" w:lineRule="auto"/>
        <w:ind w:left="-567" w:right="-143" w:hanging="23"/>
        <w:rPr>
          <w:b/>
          <w:sz w:val="30"/>
          <w:szCs w:val="30"/>
        </w:rPr>
      </w:pPr>
      <w:r>
        <w:rPr>
          <w:b/>
          <w:sz w:val="30"/>
          <w:szCs w:val="30"/>
        </w:rPr>
        <w:lastRenderedPageBreak/>
        <w:t>Краткие р</w:t>
      </w:r>
      <w:r w:rsidR="002306FB" w:rsidRPr="00741176">
        <w:rPr>
          <w:b/>
          <w:sz w:val="30"/>
          <w:szCs w:val="30"/>
        </w:rPr>
        <w:t>екомендации</w:t>
      </w:r>
      <w:r>
        <w:rPr>
          <w:b/>
          <w:sz w:val="30"/>
          <w:szCs w:val="30"/>
        </w:rPr>
        <w:t xml:space="preserve"> «</w:t>
      </w:r>
      <w:r w:rsidRPr="00741176">
        <w:rPr>
          <w:b/>
          <w:sz w:val="30"/>
          <w:szCs w:val="30"/>
        </w:rPr>
        <w:t>Как не стать жертвой мошенников?</w:t>
      </w:r>
      <w:r>
        <w:rPr>
          <w:b/>
          <w:sz w:val="30"/>
          <w:szCs w:val="30"/>
        </w:rPr>
        <w:t>»</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 xml:space="preserve">Ни под каким предлогом </w:t>
      </w:r>
      <w:r w:rsidRPr="00741176">
        <w:rPr>
          <w:caps/>
          <w:sz w:val="30"/>
          <w:szCs w:val="30"/>
        </w:rPr>
        <w:t>никому не сообщайте</w:t>
      </w:r>
      <w:r w:rsidRPr="00741176">
        <w:rPr>
          <w:sz w:val="30"/>
          <w:szCs w:val="30"/>
        </w:rPr>
        <w:t xml:space="preserve"> SMS-коды, направленные от банка.</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 xml:space="preserve">Никому не сообщайте конфиденциальные данные, использующиеся для доступа к личному кабинету </w:t>
      </w:r>
      <w:proofErr w:type="spellStart"/>
      <w:r w:rsidRPr="00741176">
        <w:rPr>
          <w:sz w:val="30"/>
          <w:szCs w:val="30"/>
        </w:rPr>
        <w:t>Интернет-банкинга</w:t>
      </w:r>
      <w:proofErr w:type="spellEnd"/>
      <w:r w:rsidRPr="00741176">
        <w:rPr>
          <w:sz w:val="30"/>
          <w:szCs w:val="30"/>
        </w:rPr>
        <w:t xml:space="preserve">. </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Если ссылок на официальные сообщества банка в социальных сетях нет на официальном сайте, не используйте эти сообщества.</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 xml:space="preserve">При возникновении проблем с оказываемыми банковскими услугами </w:t>
      </w:r>
      <w:r w:rsidRPr="00741176">
        <w:rPr>
          <w:caps/>
          <w:sz w:val="30"/>
          <w:szCs w:val="30"/>
        </w:rPr>
        <w:t>звонить напрямую</w:t>
      </w:r>
      <w:r w:rsidRPr="00741176">
        <w:rPr>
          <w:sz w:val="30"/>
          <w:szCs w:val="30"/>
        </w:rPr>
        <w:t xml:space="preserve"> в банк по указанному номеру на официальном сайте банка или на вашей банковской карте.</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 xml:space="preserve">Общаясь с клиентами в социальных сетях, сотрудники банка </w:t>
      </w:r>
      <w:r w:rsidRPr="00741176">
        <w:rPr>
          <w:caps/>
          <w:sz w:val="30"/>
          <w:szCs w:val="30"/>
        </w:rPr>
        <w:t>никогда</w:t>
      </w:r>
      <w:r w:rsidRPr="00741176">
        <w:rPr>
          <w:sz w:val="30"/>
          <w:szCs w:val="30"/>
        </w:rPr>
        <w:t xml:space="preserve"> не переводят общение «в </w:t>
      </w:r>
      <w:proofErr w:type="spellStart"/>
      <w:r w:rsidRPr="00741176">
        <w:rPr>
          <w:sz w:val="30"/>
          <w:szCs w:val="30"/>
        </w:rPr>
        <w:t>личку</w:t>
      </w:r>
      <w:proofErr w:type="spellEnd"/>
      <w:r w:rsidRPr="00741176">
        <w:rPr>
          <w:sz w:val="30"/>
          <w:szCs w:val="30"/>
        </w:rPr>
        <w:t>» и не пишут персональных сообщений. Они консультируют только в официальном сообществе, в открытых обсуждениях.</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 xml:space="preserve">Сотрудники банка оказывают консультацию </w:t>
      </w:r>
      <w:r w:rsidRPr="00741176">
        <w:rPr>
          <w:caps/>
          <w:sz w:val="30"/>
          <w:szCs w:val="30"/>
        </w:rPr>
        <w:t>только по общим вопросам</w:t>
      </w:r>
      <w:r w:rsidRPr="00741176">
        <w:rPr>
          <w:sz w:val="30"/>
          <w:szCs w:val="30"/>
        </w:rPr>
        <w:t xml:space="preserve">, что снимает необходимость </w:t>
      </w:r>
      <w:proofErr w:type="spellStart"/>
      <w:r w:rsidRPr="00741176">
        <w:rPr>
          <w:sz w:val="30"/>
          <w:szCs w:val="30"/>
        </w:rPr>
        <w:t>персонализации</w:t>
      </w:r>
      <w:proofErr w:type="spellEnd"/>
      <w:r w:rsidRPr="00741176">
        <w:rPr>
          <w:sz w:val="30"/>
          <w:szCs w:val="30"/>
        </w:rPr>
        <w:t xml:space="preserve"> клиента.</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 xml:space="preserve">Стоит учесть, что сотрудники банка </w:t>
      </w:r>
      <w:r w:rsidRPr="00741176">
        <w:rPr>
          <w:caps/>
          <w:sz w:val="30"/>
          <w:szCs w:val="30"/>
        </w:rPr>
        <w:t>никогда не торопят</w:t>
      </w:r>
      <w:r w:rsidRPr="00741176">
        <w:rPr>
          <w:sz w:val="30"/>
          <w:szCs w:val="30"/>
        </w:rPr>
        <w:t xml:space="preserve"> клиента с решением, задача же мошенников – не дать времени проанализировать ситуацию.</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 xml:space="preserve">Соблюдайте правила </w:t>
      </w:r>
      <w:proofErr w:type="spellStart"/>
      <w:r w:rsidRPr="00741176">
        <w:rPr>
          <w:sz w:val="30"/>
          <w:szCs w:val="30"/>
        </w:rPr>
        <w:t>кибербезопасности</w:t>
      </w:r>
      <w:proofErr w:type="spellEnd"/>
      <w:r w:rsidRPr="00741176">
        <w:rPr>
          <w:sz w:val="30"/>
          <w:szCs w:val="30"/>
        </w:rPr>
        <w:t xml:space="preserve">. Не </w:t>
      </w:r>
      <w:proofErr w:type="spellStart"/>
      <w:r w:rsidRPr="00741176">
        <w:rPr>
          <w:sz w:val="30"/>
          <w:szCs w:val="30"/>
        </w:rPr>
        <w:t>кликайте</w:t>
      </w:r>
      <w:proofErr w:type="spellEnd"/>
      <w:r w:rsidRPr="00741176">
        <w:rPr>
          <w:sz w:val="30"/>
          <w:szCs w:val="30"/>
        </w:rPr>
        <w:t xml:space="preserve"> подозрительные ссылки, даже если их вам прислали знакомые — их тоже могли заразить вирусом.</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 xml:space="preserve">Не </w:t>
      </w:r>
      <w:r w:rsidRPr="00741176">
        <w:rPr>
          <w:caps/>
          <w:sz w:val="30"/>
          <w:szCs w:val="30"/>
        </w:rPr>
        <w:t>устанавливайте</w:t>
      </w:r>
      <w:r w:rsidRPr="00741176">
        <w:rPr>
          <w:sz w:val="30"/>
          <w:szCs w:val="30"/>
        </w:rPr>
        <w:t xml:space="preserve"> на телефон приложения  из сомнительных источников. А также </w:t>
      </w:r>
      <w:proofErr w:type="gramStart"/>
      <w:r w:rsidRPr="00741176">
        <w:rPr>
          <w:sz w:val="30"/>
          <w:szCs w:val="30"/>
        </w:rPr>
        <w:t>ПО</w:t>
      </w:r>
      <w:proofErr w:type="gramEnd"/>
      <w:r w:rsidRPr="00741176">
        <w:rPr>
          <w:sz w:val="30"/>
          <w:szCs w:val="30"/>
        </w:rPr>
        <w:t xml:space="preserve"> для удаленного управления устройством (</w:t>
      </w:r>
      <w:proofErr w:type="spellStart"/>
      <w:r w:rsidRPr="00741176">
        <w:rPr>
          <w:sz w:val="30"/>
          <w:szCs w:val="30"/>
        </w:rPr>
        <w:t>RustDesk</w:t>
      </w:r>
      <w:proofErr w:type="spellEnd"/>
      <w:r w:rsidRPr="00741176">
        <w:rPr>
          <w:sz w:val="30"/>
          <w:szCs w:val="30"/>
        </w:rPr>
        <w:t xml:space="preserve">,  </w:t>
      </w:r>
      <w:proofErr w:type="spellStart"/>
      <w:r w:rsidRPr="00741176">
        <w:rPr>
          <w:sz w:val="30"/>
          <w:szCs w:val="30"/>
          <w:lang w:val="en-US"/>
        </w:rPr>
        <w:t>AnyDesk</w:t>
      </w:r>
      <w:proofErr w:type="spellEnd"/>
      <w:r w:rsidRPr="00741176">
        <w:rPr>
          <w:sz w:val="30"/>
          <w:szCs w:val="30"/>
        </w:rPr>
        <w:t xml:space="preserve"> и др.) </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sz w:val="30"/>
          <w:szCs w:val="30"/>
        </w:rPr>
        <w:t xml:space="preserve">Заходите </w:t>
      </w:r>
      <w:r w:rsidRPr="00741176">
        <w:rPr>
          <w:caps/>
          <w:sz w:val="30"/>
          <w:szCs w:val="30"/>
        </w:rPr>
        <w:t>только на официальные сайты</w:t>
      </w:r>
      <w:r w:rsidRPr="00741176">
        <w:rPr>
          <w:sz w:val="30"/>
          <w:szCs w:val="30"/>
        </w:rPr>
        <w:t xml:space="preserve"> компаний и банков. Не оставляйте свои персональные данные и данные банковской карты на сомнительных ресурсах. Обращайте внимание на доменное имя и интерфейс ресурса.</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caps/>
          <w:sz w:val="30"/>
          <w:szCs w:val="30"/>
        </w:rPr>
        <w:t>Не доверяйте низким ценам</w:t>
      </w:r>
      <w:r w:rsidRPr="00741176">
        <w:rPr>
          <w:sz w:val="30"/>
          <w:szCs w:val="30"/>
        </w:rPr>
        <w:t>, не производите предоплату и не переводите деньги на карту или электронный кошелек продавцов.</w:t>
      </w:r>
    </w:p>
    <w:p w:rsidR="002306FB" w:rsidRPr="00741176" w:rsidRDefault="002306FB" w:rsidP="009954C7">
      <w:pPr>
        <w:pStyle w:val="1"/>
        <w:numPr>
          <w:ilvl w:val="0"/>
          <w:numId w:val="1"/>
        </w:numPr>
        <w:spacing w:before="0" w:after="0" w:line="240" w:lineRule="auto"/>
        <w:ind w:left="-567" w:right="-143"/>
        <w:jc w:val="both"/>
        <w:rPr>
          <w:sz w:val="30"/>
          <w:szCs w:val="30"/>
        </w:rPr>
      </w:pPr>
      <w:r w:rsidRPr="00741176">
        <w:rPr>
          <w:caps/>
          <w:sz w:val="30"/>
          <w:szCs w:val="30"/>
        </w:rPr>
        <w:t>Не проводите</w:t>
      </w:r>
      <w:r w:rsidRPr="00741176">
        <w:rPr>
          <w:sz w:val="30"/>
          <w:szCs w:val="30"/>
        </w:rPr>
        <w:t xml:space="preserve"> оплату банковской картой на сайтах с небезопасным соединением, без сертификата </w:t>
      </w:r>
      <w:proofErr w:type="spellStart"/>
      <w:r w:rsidRPr="00741176">
        <w:rPr>
          <w:sz w:val="30"/>
          <w:szCs w:val="30"/>
        </w:rPr>
        <w:t>https</w:t>
      </w:r>
      <w:proofErr w:type="spellEnd"/>
      <w:r w:rsidRPr="00741176">
        <w:rPr>
          <w:sz w:val="30"/>
          <w:szCs w:val="30"/>
        </w:rPr>
        <w:t>. Наличие сертификата в адресной строке существенно снижает риск мошенничества, но в некоторых случаях его тоже подделывают.</w:t>
      </w:r>
    </w:p>
    <w:p w:rsidR="002306FB" w:rsidRDefault="002306FB" w:rsidP="009954C7">
      <w:pPr>
        <w:pStyle w:val="1"/>
        <w:numPr>
          <w:ilvl w:val="0"/>
          <w:numId w:val="1"/>
        </w:numPr>
        <w:spacing w:before="0" w:after="0" w:line="240" w:lineRule="auto"/>
        <w:ind w:left="-567" w:right="-143"/>
        <w:jc w:val="both"/>
        <w:rPr>
          <w:sz w:val="30"/>
          <w:szCs w:val="30"/>
        </w:rPr>
      </w:pPr>
      <w:r w:rsidRPr="00741176">
        <w:rPr>
          <w:sz w:val="30"/>
          <w:szCs w:val="30"/>
        </w:rPr>
        <w:t>Ставьте последние обновления операционной системы, антивируса и используемых программ.</w:t>
      </w:r>
    </w:p>
    <w:p w:rsidR="009954C7" w:rsidRPr="00741176" w:rsidRDefault="009954C7" w:rsidP="009954C7">
      <w:pPr>
        <w:pStyle w:val="1"/>
        <w:spacing w:before="0" w:after="0" w:line="240" w:lineRule="auto"/>
        <w:ind w:left="-567" w:right="-143"/>
        <w:jc w:val="both"/>
        <w:rPr>
          <w:sz w:val="30"/>
          <w:szCs w:val="30"/>
        </w:rPr>
      </w:pPr>
    </w:p>
    <w:p w:rsidR="002306FB" w:rsidRPr="00741176" w:rsidRDefault="002306FB" w:rsidP="009954C7">
      <w:pPr>
        <w:pStyle w:val="1"/>
        <w:spacing w:before="0" w:after="0" w:line="240" w:lineRule="auto"/>
        <w:ind w:right="-282"/>
        <w:rPr>
          <w:sz w:val="30"/>
          <w:szCs w:val="30"/>
        </w:rPr>
      </w:pPr>
      <w:r w:rsidRPr="00741176">
        <w:rPr>
          <w:noProof/>
          <w:sz w:val="30"/>
          <w:szCs w:val="30"/>
          <w:lang w:eastAsia="ru-RU"/>
        </w:rPr>
        <w:drawing>
          <wp:inline distT="0" distB="0" distL="0" distR="0">
            <wp:extent cx="2679272" cy="1078736"/>
            <wp:effectExtent l="19050" t="0" r="677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45662" t="59383" r="10898" b="9414"/>
                    <a:stretch>
                      <a:fillRect/>
                    </a:stretch>
                  </pic:blipFill>
                  <pic:spPr bwMode="auto">
                    <a:xfrm>
                      <a:off x="0" y="0"/>
                      <a:ext cx="2685561" cy="1081268"/>
                    </a:xfrm>
                    <a:prstGeom prst="rect">
                      <a:avLst/>
                    </a:prstGeom>
                    <a:noFill/>
                    <a:ln w="9525">
                      <a:noFill/>
                      <a:miter lim="800000"/>
                      <a:headEnd/>
                      <a:tailEnd/>
                    </a:ln>
                  </pic:spPr>
                </pic:pic>
              </a:graphicData>
            </a:graphic>
          </wp:inline>
        </w:drawing>
      </w:r>
      <w:r w:rsidRPr="00741176">
        <w:rPr>
          <w:sz w:val="30"/>
          <w:szCs w:val="30"/>
        </w:rPr>
        <w:t xml:space="preserve"> </w:t>
      </w:r>
      <w:r w:rsidRPr="00741176">
        <w:rPr>
          <w:noProof/>
          <w:sz w:val="30"/>
          <w:szCs w:val="30"/>
          <w:lang w:eastAsia="ru-RU"/>
        </w:rPr>
        <w:drawing>
          <wp:inline distT="0" distB="0" distL="0" distR="0">
            <wp:extent cx="2997167" cy="98882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995828" cy="988386"/>
                    </a:xfrm>
                    <a:prstGeom prst="rect">
                      <a:avLst/>
                    </a:prstGeom>
                    <a:noFill/>
                    <a:ln w="9525">
                      <a:noFill/>
                      <a:miter lim="800000"/>
                      <a:headEnd/>
                      <a:tailEnd/>
                    </a:ln>
                  </pic:spPr>
                </pic:pic>
              </a:graphicData>
            </a:graphic>
          </wp:inline>
        </w:drawing>
      </w:r>
    </w:p>
    <w:sectPr w:rsidR="002306FB" w:rsidRPr="00741176" w:rsidSect="009954C7">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A1C50"/>
    <w:multiLevelType w:val="hybridMultilevel"/>
    <w:tmpl w:val="9ABCCC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306FB"/>
    <w:rsid w:val="000D3A66"/>
    <w:rsid w:val="0015561D"/>
    <w:rsid w:val="002306FB"/>
    <w:rsid w:val="003124C0"/>
    <w:rsid w:val="00464CAC"/>
    <w:rsid w:val="00741176"/>
    <w:rsid w:val="00865FF7"/>
    <w:rsid w:val="009954C7"/>
    <w:rsid w:val="00B6409F"/>
    <w:rsid w:val="00C86D96"/>
    <w:rsid w:val="00D84F93"/>
    <w:rsid w:val="00EE4A79"/>
    <w:rsid w:val="00F84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306FB"/>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2306FB"/>
    <w:pPr>
      <w:widowControl w:val="0"/>
      <w:shd w:val="clear" w:color="auto" w:fill="FFFFFF"/>
      <w:spacing w:before="60" w:after="36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2306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06FB"/>
    <w:rPr>
      <w:rFonts w:ascii="Tahoma" w:hAnsi="Tahoma" w:cs="Tahoma"/>
      <w:sz w:val="16"/>
      <w:szCs w:val="16"/>
    </w:rPr>
  </w:style>
  <w:style w:type="character" w:customStyle="1" w:styleId="Bodytext2">
    <w:name w:val="Body text (2)_"/>
    <w:basedOn w:val="a0"/>
    <w:link w:val="Bodytext20"/>
    <w:rsid w:val="00D84F93"/>
    <w:rPr>
      <w:rFonts w:ascii="Times New Roman" w:eastAsia="Times New Roman" w:hAnsi="Times New Roman" w:cs="Times New Roman"/>
      <w:sz w:val="28"/>
      <w:szCs w:val="28"/>
      <w:shd w:val="clear" w:color="auto" w:fill="FFFFFF"/>
    </w:rPr>
  </w:style>
  <w:style w:type="character" w:customStyle="1" w:styleId="Bodytext2Bold">
    <w:name w:val="Body text (2) + Bold"/>
    <w:basedOn w:val="Bodytext2"/>
    <w:rsid w:val="00D84F93"/>
    <w:rPr>
      <w:b/>
      <w:bCs/>
      <w:color w:val="000000"/>
      <w:spacing w:val="0"/>
      <w:w w:val="100"/>
      <w:position w:val="0"/>
      <w:lang w:val="ru-RU" w:eastAsia="ru-RU" w:bidi="ru-RU"/>
    </w:rPr>
  </w:style>
  <w:style w:type="paragraph" w:customStyle="1" w:styleId="Bodytext20">
    <w:name w:val="Body text (2)"/>
    <w:basedOn w:val="a"/>
    <w:link w:val="Bodytext2"/>
    <w:rsid w:val="00D84F93"/>
    <w:pPr>
      <w:widowControl w:val="0"/>
      <w:shd w:val="clear" w:color="auto" w:fill="FFFFFF"/>
      <w:spacing w:after="60" w:line="0" w:lineRule="atLeast"/>
    </w:pPr>
    <w:rPr>
      <w:rFonts w:ascii="Times New Roman" w:eastAsia="Times New Roman" w:hAnsi="Times New Roman" w:cs="Times New Roman"/>
      <w:sz w:val="28"/>
      <w:szCs w:val="28"/>
    </w:rPr>
  </w:style>
  <w:style w:type="character" w:customStyle="1" w:styleId="Bodytext3">
    <w:name w:val="Body text (3)_"/>
    <w:basedOn w:val="a0"/>
    <w:link w:val="Bodytext30"/>
    <w:rsid w:val="00D84F93"/>
    <w:rPr>
      <w:rFonts w:ascii="Times New Roman" w:eastAsia="Times New Roman" w:hAnsi="Times New Roman" w:cs="Times New Roman"/>
      <w:i/>
      <w:iCs/>
      <w:sz w:val="28"/>
      <w:szCs w:val="28"/>
      <w:shd w:val="clear" w:color="auto" w:fill="FFFFFF"/>
    </w:rPr>
  </w:style>
  <w:style w:type="character" w:customStyle="1" w:styleId="Bodytext3NotItalic">
    <w:name w:val="Body text (3) + Not Italic"/>
    <w:basedOn w:val="Bodytext3"/>
    <w:rsid w:val="00D84F93"/>
    <w:rPr>
      <w:color w:val="000000"/>
      <w:spacing w:val="0"/>
      <w:w w:val="100"/>
      <w:position w:val="0"/>
      <w:lang w:val="ru-RU" w:eastAsia="ru-RU" w:bidi="ru-RU"/>
    </w:rPr>
  </w:style>
  <w:style w:type="character" w:customStyle="1" w:styleId="Bodytext8">
    <w:name w:val="Body text (8)_"/>
    <w:basedOn w:val="a0"/>
    <w:link w:val="Bodytext80"/>
    <w:rsid w:val="00D84F93"/>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D84F93"/>
    <w:pPr>
      <w:widowControl w:val="0"/>
      <w:shd w:val="clear" w:color="auto" w:fill="FFFFFF"/>
      <w:spacing w:before="60" w:after="0" w:line="317" w:lineRule="exact"/>
      <w:jc w:val="both"/>
    </w:pPr>
    <w:rPr>
      <w:rFonts w:ascii="Times New Roman" w:eastAsia="Times New Roman" w:hAnsi="Times New Roman" w:cs="Times New Roman"/>
      <w:i/>
      <w:iCs/>
      <w:sz w:val="28"/>
      <w:szCs w:val="28"/>
    </w:rPr>
  </w:style>
  <w:style w:type="paragraph" w:customStyle="1" w:styleId="Bodytext80">
    <w:name w:val="Body text (8)"/>
    <w:basedOn w:val="a"/>
    <w:link w:val="Bodytext8"/>
    <w:rsid w:val="00D84F93"/>
    <w:pPr>
      <w:widowControl w:val="0"/>
      <w:shd w:val="clear" w:color="auto" w:fill="FFFFFF"/>
      <w:spacing w:after="0" w:line="319" w:lineRule="exact"/>
      <w:jc w:val="both"/>
    </w:pPr>
    <w:rPr>
      <w:rFonts w:ascii="Times New Roman" w:eastAsia="Times New Roman" w:hAnsi="Times New Roman" w:cs="Times New Roman"/>
      <w:b/>
      <w:bCs/>
      <w:sz w:val="28"/>
      <w:szCs w:val="28"/>
    </w:rPr>
  </w:style>
  <w:style w:type="character" w:customStyle="1" w:styleId="ezkurwreuab5ozgtqnkl">
    <w:name w:val="ezkurwreuab5ozgtqnkl"/>
    <w:basedOn w:val="a0"/>
    <w:rsid w:val="007411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ettings.xml" Type="http://schemas.openxmlformats.org/officeDocument/2006/relationships/setting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2.png" Type="http://schemas.openxmlformats.org/officeDocument/2006/relationships/image"/><Relationship Id="rId5" Target="media/image1.jpeg" Type="http://schemas.openxmlformats.org/officeDocument/2006/relationships/image"/><Relationship Id="rId4" Target="webSettings.xml" Type="http://schemas.openxmlformats.org/officeDocument/2006/relationships/webSetting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1845</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2025-03-10T08:09:00Z</dcterms:created>
  <dcterms:modified xsi:type="dcterms:W3CDTF">2025-03-10T10:07:00Z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79486</vt:lpwstr>
  </property>
  <property fmtid="{D5CDD505-2E9C-101B-9397-08002B2CF9AE}" name="NXPowerLiteSettings" pid="3">
    <vt:lpwstr>C7000400038000</vt:lpwstr>
  </property>
  <property fmtid="{D5CDD505-2E9C-101B-9397-08002B2CF9AE}" name="NXPowerLiteVersion" pid="4">
    <vt:lpwstr>S10.3.1</vt:lpwstr>
  </property>
</Properties>
</file>