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2A8E" w14:textId="77777777" w:rsidR="00B45BCE" w:rsidRDefault="00B45BCE" w:rsidP="00B45BCE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  <w:r w:rsidRPr="00317055">
        <w:rPr>
          <w:rFonts w:eastAsiaTheme="minorHAnsi"/>
          <w:sz w:val="30"/>
          <w:szCs w:val="30"/>
          <w:u w:val="single"/>
          <w:lang w:eastAsia="en-US"/>
        </w:rPr>
        <w:t>Индивидуальным предпринимателям!</w:t>
      </w:r>
    </w:p>
    <w:p w14:paraId="0DE44EAC" w14:textId="77777777" w:rsidR="00B45BCE" w:rsidRPr="00317055" w:rsidRDefault="00B45BCE" w:rsidP="00B45BCE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14:paraId="0AAAE219" w14:textId="77777777" w:rsidR="00B45BCE" w:rsidRPr="00317055" w:rsidRDefault="00B45BCE" w:rsidP="00B45BCE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Индивидуальные предприниматели подлежат обязательному государственному социальному страхованию.</w:t>
      </w:r>
    </w:p>
    <w:p w14:paraId="58B082BE" w14:textId="77777777" w:rsidR="00B45BCE" w:rsidRPr="00317055" w:rsidRDefault="00B45BCE" w:rsidP="00B45BCE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Постановка на учет индивидуального предпринимателя в качестве плательщика взносов в органах Фонда осуществляется автоматически со дня внесения записи о государственной регистрации в ЕГР по месту жительства.</w:t>
      </w:r>
      <w:r w:rsidRPr="003170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6948C91" w14:textId="77777777" w:rsidR="00B45BCE" w:rsidRPr="00317055" w:rsidRDefault="00B45BCE" w:rsidP="00B45BCE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Размер обязательных страховых взносов для индивидуальных предпринимателей составляет </w:t>
      </w:r>
      <w:r w:rsidRPr="00317055">
        <w:rPr>
          <w:b/>
          <w:sz w:val="30"/>
          <w:szCs w:val="30"/>
        </w:rPr>
        <w:t>35% от дохода</w:t>
      </w:r>
      <w:r w:rsidRPr="00317055">
        <w:rPr>
          <w:sz w:val="30"/>
          <w:szCs w:val="30"/>
        </w:rPr>
        <w:t xml:space="preserve"> (28% –  на пенсионное страхование, 6% – на социальное страхование). </w:t>
      </w:r>
    </w:p>
    <w:p w14:paraId="0BE14C7A" w14:textId="77777777" w:rsidR="00B45BCE" w:rsidRPr="00317055" w:rsidRDefault="00B45BCE" w:rsidP="00B45BCE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Доход для исчисления взносов </w:t>
      </w:r>
      <w:r w:rsidRPr="00317055">
        <w:rPr>
          <w:b/>
          <w:sz w:val="30"/>
          <w:szCs w:val="30"/>
        </w:rPr>
        <w:t>за периоды осуществления деятельности</w:t>
      </w:r>
      <w:r w:rsidRPr="00317055">
        <w:rPr>
          <w:sz w:val="30"/>
          <w:szCs w:val="30"/>
        </w:rPr>
        <w:t xml:space="preserve"> определяется индивидуальным предпринимателем самостоятельно, но не менее суммы размеров минимальной заработной платы, установленной и проиндексированной в соответствии с законодательством</w:t>
      </w:r>
      <w:r w:rsidRPr="003170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7055">
        <w:rPr>
          <w:sz w:val="30"/>
          <w:szCs w:val="30"/>
        </w:rPr>
        <w:t xml:space="preserve">в месяцах, за которые уплачиваются взносы. </w:t>
      </w:r>
    </w:p>
    <w:p w14:paraId="4DA5DFE5" w14:textId="6F8B4136" w:rsidR="006E4A06" w:rsidRPr="006E4A06" w:rsidRDefault="00B45BCE" w:rsidP="006E4A06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Уплата взносов производится в течение отчетного года, но </w:t>
      </w:r>
      <w:r w:rsidRPr="00317055">
        <w:rPr>
          <w:b/>
          <w:sz w:val="30"/>
          <w:szCs w:val="30"/>
        </w:rPr>
        <w:t>не позднее 1 марта года</w:t>
      </w:r>
      <w:r w:rsidRPr="00317055">
        <w:rPr>
          <w:sz w:val="30"/>
          <w:szCs w:val="30"/>
        </w:rPr>
        <w:t xml:space="preserve">, следующего за отчетным годом. </w:t>
      </w:r>
    </w:p>
    <w:p w14:paraId="45F19E0D" w14:textId="05C76622" w:rsidR="00B45BCE" w:rsidRPr="00317055" w:rsidRDefault="00B45BCE" w:rsidP="00B45BCE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  <w:u w:val="single"/>
        </w:rPr>
        <w:t>Законодательством индивидуальным предпринимателям предоставлено право не уплачивать</w:t>
      </w:r>
      <w:r w:rsidRPr="00317055">
        <w:rPr>
          <w:sz w:val="30"/>
          <w:szCs w:val="30"/>
        </w:rPr>
        <w:t xml:space="preserve"> взносы в бюджет фонда за периоды неосуществления деятельности в отчетном году </w:t>
      </w:r>
      <w:r w:rsidRPr="00317055">
        <w:rPr>
          <w:sz w:val="30"/>
          <w:szCs w:val="30"/>
          <w:u w:val="single"/>
        </w:rPr>
        <w:t>при условии предоставления</w:t>
      </w:r>
      <w:r w:rsidRPr="00317055">
        <w:rPr>
          <w:sz w:val="30"/>
          <w:szCs w:val="30"/>
        </w:rPr>
        <w:t xml:space="preserve"> в органы Фонда по месту постановки на учет </w:t>
      </w:r>
      <w:r w:rsidRPr="00317055">
        <w:rPr>
          <w:sz w:val="30"/>
          <w:szCs w:val="30"/>
          <w:u w:val="single"/>
        </w:rPr>
        <w:t>отчета по форме ПУ-3 с отражением в данном отчете таких периодов</w:t>
      </w:r>
      <w:r w:rsidRPr="00317055">
        <w:rPr>
          <w:sz w:val="30"/>
          <w:szCs w:val="30"/>
        </w:rPr>
        <w:t xml:space="preserve">. </w:t>
      </w:r>
    </w:p>
    <w:p w14:paraId="61493927" w14:textId="2FC7F8D4" w:rsidR="00B45BCE" w:rsidRPr="00317055" w:rsidRDefault="00B45BCE" w:rsidP="00B45BCE">
      <w:pPr>
        <w:ind w:firstLine="709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E4A06">
        <w:rPr>
          <w:iCs/>
          <w:sz w:val="30"/>
          <w:szCs w:val="30"/>
        </w:rPr>
        <w:t>Срок предоставления отчета ПУ-3 за  год – не позднее 31</w:t>
      </w:r>
      <w:r w:rsidR="006E4A06" w:rsidRPr="006E4A06">
        <w:rPr>
          <w:iCs/>
          <w:sz w:val="30"/>
          <w:szCs w:val="30"/>
        </w:rPr>
        <w:t xml:space="preserve"> марта</w:t>
      </w:r>
      <w:r w:rsidR="006E4A06">
        <w:rPr>
          <w:i/>
          <w:sz w:val="30"/>
          <w:szCs w:val="30"/>
        </w:rPr>
        <w:t xml:space="preserve"> </w:t>
      </w:r>
      <w:r w:rsidR="006E4A06" w:rsidRPr="00317055">
        <w:rPr>
          <w:sz w:val="30"/>
          <w:szCs w:val="30"/>
        </w:rPr>
        <w:t>следующего за отче</w:t>
      </w:r>
      <w:bookmarkStart w:id="0" w:name="_GoBack"/>
      <w:bookmarkEnd w:id="0"/>
      <w:r w:rsidR="006E4A06" w:rsidRPr="00317055">
        <w:rPr>
          <w:sz w:val="30"/>
          <w:szCs w:val="30"/>
        </w:rPr>
        <w:t>тным годом</w:t>
      </w:r>
      <w:r w:rsidR="006E4A06" w:rsidRPr="00317055">
        <w:rPr>
          <w:i/>
          <w:sz w:val="30"/>
          <w:szCs w:val="30"/>
        </w:rPr>
        <w:t xml:space="preserve"> </w:t>
      </w:r>
      <w:r w:rsidR="006E4A06">
        <w:rPr>
          <w:i/>
          <w:sz w:val="30"/>
          <w:szCs w:val="30"/>
        </w:rPr>
        <w:t xml:space="preserve"> </w:t>
      </w:r>
      <w:r w:rsidRPr="0031705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</w:p>
    <w:p w14:paraId="5122849A" w14:textId="77777777" w:rsidR="00B45BCE" w:rsidRPr="00317055" w:rsidRDefault="00B45BCE" w:rsidP="00B45BCE">
      <w:pPr>
        <w:ind w:firstLine="709"/>
        <w:jc w:val="both"/>
        <w:rPr>
          <w:sz w:val="30"/>
          <w:szCs w:val="30"/>
        </w:rPr>
      </w:pPr>
      <w:r w:rsidRPr="00317055">
        <w:rPr>
          <w:b/>
          <w:sz w:val="30"/>
          <w:szCs w:val="30"/>
        </w:rPr>
        <w:t>Добровольный порядок уплаты взносов</w:t>
      </w:r>
      <w:r w:rsidRPr="00317055">
        <w:rPr>
          <w:sz w:val="30"/>
          <w:szCs w:val="30"/>
        </w:rPr>
        <w:t xml:space="preserve"> предусмотрен для индивидуальных предпринимателей, которые одновременно с осуществлением предпринимательской деятельности:</w:t>
      </w:r>
    </w:p>
    <w:p w14:paraId="3445F651" w14:textId="77777777" w:rsidR="00B45BCE" w:rsidRPr="00317055" w:rsidRDefault="00B45BCE" w:rsidP="00B45BCE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являются получателями пенсий;</w:t>
      </w:r>
    </w:p>
    <w:p w14:paraId="7B074A41" w14:textId="77777777" w:rsidR="00B45BCE" w:rsidRPr="00317055" w:rsidRDefault="00B45BCE" w:rsidP="00B45BCE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имеют право на пособие по уходу за ребенком в возрасте до 3 лет;</w:t>
      </w:r>
    </w:p>
    <w:p w14:paraId="61B88EBB" w14:textId="77777777" w:rsidR="00B45BCE" w:rsidRPr="00317055" w:rsidRDefault="00B45BCE" w:rsidP="00B45BCE">
      <w:pPr>
        <w:numPr>
          <w:ilvl w:val="0"/>
          <w:numId w:val="1"/>
        </w:numPr>
        <w:spacing w:after="200" w:line="276" w:lineRule="auto"/>
        <w:ind w:left="709" w:firstLine="0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получают общее среднее, профессионально-техническое, среднее специальное, высшее образование в дневной форме получения образования.</w:t>
      </w:r>
    </w:p>
    <w:p w14:paraId="0048842A" w14:textId="77777777" w:rsidR="00B45BCE" w:rsidRPr="00317055" w:rsidRDefault="00B45BCE" w:rsidP="00B45BCE">
      <w:pPr>
        <w:ind w:firstLine="709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Для установления льготного периода по перечисленным выше основаниям, необходимо обратиться в орган Фонда по месту постановки на учет и представить соответствующие документы, подтверждающие период и основание льготы.</w:t>
      </w:r>
    </w:p>
    <w:p w14:paraId="7902E5C5" w14:textId="77777777" w:rsidR="00B45BCE" w:rsidRPr="00317055" w:rsidRDefault="00B45BCE" w:rsidP="00B45BCE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Обращаем внимание, что с 2023 года из круга лиц, имевших право добровольно уплачивать взносы, исключены индивидуальные </w:t>
      </w:r>
      <w:r w:rsidRPr="00317055">
        <w:rPr>
          <w:sz w:val="30"/>
          <w:szCs w:val="30"/>
        </w:rPr>
        <w:lastRenderedPageBreak/>
        <w:t>предприниматели, которые одновременно с осуществлением предпринимательской деятельности состоят в трудовых отношениях.</w:t>
      </w:r>
    </w:p>
    <w:p w14:paraId="7F359E57" w14:textId="77777777" w:rsidR="00B45BCE" w:rsidRPr="00317055" w:rsidRDefault="00B45BCE" w:rsidP="00B45BCE">
      <w:pPr>
        <w:ind w:firstLine="709"/>
        <w:jc w:val="both"/>
        <w:rPr>
          <w:i/>
          <w:sz w:val="30"/>
          <w:szCs w:val="30"/>
        </w:rPr>
      </w:pPr>
      <w:r w:rsidRPr="00317055">
        <w:rPr>
          <w:sz w:val="30"/>
          <w:szCs w:val="30"/>
        </w:rPr>
        <w:t>Оплату можно произвести через ЕРИП</w:t>
      </w:r>
      <w:r w:rsidRPr="00317055">
        <w:rPr>
          <w:i/>
          <w:sz w:val="30"/>
          <w:szCs w:val="30"/>
        </w:rPr>
        <w:t xml:space="preserve"> (ЕРИП→ФСЗН→Витебская область→ районный отдел (сектор) ФСЗН → Взносы в ФСЗН физ.лиц за себя → Ваш УНПФ (9 цифр)) </w:t>
      </w:r>
      <w:r w:rsidRPr="00317055">
        <w:rPr>
          <w:sz w:val="30"/>
          <w:szCs w:val="30"/>
        </w:rPr>
        <w:t>или иным удобным способом</w:t>
      </w:r>
      <w:r w:rsidRPr="00317055">
        <w:rPr>
          <w:i/>
          <w:sz w:val="30"/>
          <w:szCs w:val="30"/>
        </w:rPr>
        <w:t>.</w:t>
      </w:r>
    </w:p>
    <w:p w14:paraId="47086DDC" w14:textId="77777777" w:rsidR="00B45BCE" w:rsidRDefault="00B45BCE" w:rsidP="00B45BCE">
      <w:pPr>
        <w:ind w:firstLine="709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Подробную информацию можно получить в территориальном органе Фонда по месту постановки на учет.</w:t>
      </w:r>
    </w:p>
    <w:p w14:paraId="296B6D4F" w14:textId="77777777" w:rsidR="00B45BCE" w:rsidRDefault="00B45BCE" w:rsidP="00B45BC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14:paraId="194D481E" w14:textId="77777777" w:rsidR="00B45BCE" w:rsidRDefault="00B45BCE" w:rsidP="00B45BC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14:paraId="44D46743" w14:textId="77777777" w:rsidR="00B45BCE" w:rsidRDefault="00B45BCE" w:rsidP="00B45BC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14:paraId="238A504E" w14:textId="77777777" w:rsidR="00B45BCE" w:rsidRDefault="00B45BCE" w:rsidP="00B45BC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14:paraId="0C378772" w14:textId="77777777" w:rsidR="001B1DA4" w:rsidRDefault="001B1DA4"/>
    <w:sectPr w:rsidR="001B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C49A3"/>
    <w:multiLevelType w:val="hybridMultilevel"/>
    <w:tmpl w:val="53463AC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CE"/>
    <w:rsid w:val="001B1DA4"/>
    <w:rsid w:val="006E4A06"/>
    <w:rsid w:val="00B4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6A8B"/>
  <w15:chartTrackingRefBased/>
  <w15:docId w15:val="{A22314E5-4499-4AFD-AC05-7645636D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44546A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5BC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2025-04-09T06:36:00Z</dcterms:created>
  <dcterms:modified xsi:type="dcterms:W3CDTF">2025-04-09T07:01:00Z</dcterms:modified>
</cp:coreProperties>
</file>