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111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4A7EF8" w14:paraId="36AFCBDB" w14:textId="77777777" w:rsidTr="00670ACD">
        <w:trPr>
          <w:trHeight w:val="2267"/>
        </w:trPr>
        <w:tc>
          <w:tcPr>
            <w:tcW w:w="4111" w:type="dxa"/>
            <w:hideMark/>
          </w:tcPr>
          <w:p w14:paraId="08699080" w14:textId="77777777" w:rsidR="004A7EF8" w:rsidRDefault="004A7EF8" w:rsidP="00670ACD">
            <w:pPr>
              <w:pStyle w:val="titleu"/>
              <w:tabs>
                <w:tab w:val="right" w:pos="3436"/>
                <w:tab w:val="right" w:pos="3872"/>
                <w:tab w:val="right" w:pos="4003"/>
                <w:tab w:val="left" w:pos="4428"/>
              </w:tabs>
              <w:spacing w:line="280" w:lineRule="exact"/>
              <w:rPr>
                <w:b w:val="0"/>
                <w:sz w:val="30"/>
                <w:szCs w:val="30"/>
                <w:lang w:eastAsia="en-US"/>
              </w:rPr>
            </w:pPr>
            <w:r>
              <w:rPr>
                <w:b w:val="0"/>
                <w:sz w:val="30"/>
                <w:szCs w:val="30"/>
                <w:lang w:eastAsia="en-US"/>
              </w:rPr>
              <w:t xml:space="preserve">УТВЕРЖДЕНО </w:t>
            </w:r>
            <w:r>
              <w:rPr>
                <w:b w:val="0"/>
                <w:sz w:val="30"/>
                <w:szCs w:val="30"/>
                <w:lang w:eastAsia="en-US"/>
              </w:rPr>
              <w:tab/>
            </w:r>
          </w:p>
          <w:p w14:paraId="54D937AB" w14:textId="77777777" w:rsidR="004A7EF8" w:rsidRDefault="004A7EF8">
            <w:pPr>
              <w:pStyle w:val="titleu"/>
              <w:spacing w:before="0" w:after="0" w:line="280" w:lineRule="exact"/>
              <w:rPr>
                <w:b w:val="0"/>
                <w:sz w:val="30"/>
                <w:szCs w:val="30"/>
                <w:lang w:eastAsia="en-US"/>
              </w:rPr>
            </w:pPr>
            <w:r>
              <w:rPr>
                <w:b w:val="0"/>
                <w:sz w:val="30"/>
                <w:szCs w:val="30"/>
                <w:lang w:eastAsia="en-US"/>
              </w:rPr>
              <w:t xml:space="preserve">Решение </w:t>
            </w:r>
          </w:p>
          <w:p w14:paraId="2C398BAA" w14:textId="77777777" w:rsidR="004A7EF8" w:rsidRDefault="00CB337D">
            <w:pPr>
              <w:pStyle w:val="titleu"/>
              <w:spacing w:before="0" w:after="0" w:line="280" w:lineRule="exact"/>
              <w:rPr>
                <w:b w:val="0"/>
                <w:sz w:val="30"/>
                <w:szCs w:val="30"/>
                <w:lang w:eastAsia="en-US"/>
              </w:rPr>
            </w:pPr>
            <w:r>
              <w:rPr>
                <w:b w:val="0"/>
                <w:sz w:val="30"/>
                <w:szCs w:val="30"/>
                <w:lang w:eastAsia="en-US"/>
              </w:rPr>
              <w:t>Оршанского       районного</w:t>
            </w:r>
            <w:r w:rsidR="004A7EF8">
              <w:rPr>
                <w:b w:val="0"/>
                <w:sz w:val="30"/>
                <w:szCs w:val="30"/>
                <w:lang w:eastAsia="en-US"/>
              </w:rPr>
              <w:t xml:space="preserve"> ис</w:t>
            </w:r>
            <w:r w:rsidR="00B66993">
              <w:rPr>
                <w:b w:val="0"/>
                <w:sz w:val="30"/>
                <w:szCs w:val="30"/>
                <w:lang w:eastAsia="en-US"/>
              </w:rPr>
              <w:t xml:space="preserve">полнительного комитета </w:t>
            </w:r>
            <w:r w:rsidR="00B66993">
              <w:rPr>
                <w:b w:val="0"/>
                <w:sz w:val="30"/>
                <w:szCs w:val="30"/>
                <w:lang w:eastAsia="en-US"/>
              </w:rPr>
              <w:tab/>
            </w:r>
            <w:r w:rsidR="00B66993">
              <w:rPr>
                <w:b w:val="0"/>
                <w:sz w:val="30"/>
                <w:szCs w:val="30"/>
                <w:lang w:eastAsia="en-US"/>
              </w:rPr>
              <w:tab/>
            </w:r>
            <w:r w:rsidR="00B66993">
              <w:rPr>
                <w:b w:val="0"/>
                <w:sz w:val="30"/>
                <w:szCs w:val="30"/>
                <w:lang w:eastAsia="en-US"/>
              </w:rPr>
              <w:tab/>
            </w:r>
            <w:r w:rsidR="00B66993">
              <w:rPr>
                <w:b w:val="0"/>
                <w:sz w:val="30"/>
                <w:szCs w:val="30"/>
                <w:lang w:eastAsia="en-US"/>
              </w:rPr>
              <w:tab/>
            </w:r>
          </w:p>
        </w:tc>
      </w:tr>
    </w:tbl>
    <w:p w14:paraId="112C54E5" w14:textId="77777777" w:rsidR="00CB337D" w:rsidRDefault="00CB337D" w:rsidP="004A7EF8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tbl>
      <w:tblPr>
        <w:tblpPr w:leftFromText="180" w:rightFromText="180" w:vertAnchor="text" w:tblpX="94" w:tblpY="-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CB337D" w14:paraId="08EF8049" w14:textId="77777777" w:rsidTr="00CB337D">
        <w:trPr>
          <w:trHeight w:val="139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CC1A1D7" w14:textId="77777777" w:rsidR="00CB337D" w:rsidRDefault="00CB337D" w:rsidP="00CB337D">
            <w:pPr>
              <w:pStyle w:val="titleu"/>
              <w:spacing w:before="0" w:after="0" w:line="280" w:lineRule="exact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ПОЛОЖЕНИЕ</w:t>
            </w:r>
            <w:r>
              <w:rPr>
                <w:b w:val="0"/>
                <w:sz w:val="30"/>
                <w:szCs w:val="30"/>
              </w:rPr>
              <w:br/>
              <w:t xml:space="preserve">об отделе      идеологической </w:t>
            </w:r>
          </w:p>
          <w:p w14:paraId="5B6AAE57" w14:textId="77777777" w:rsidR="00CB337D" w:rsidRDefault="00CB337D" w:rsidP="00CB337D">
            <w:pPr>
              <w:pStyle w:val="titleu"/>
              <w:spacing w:before="0" w:after="0" w:line="280" w:lineRule="exact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работы и по делам молодежи </w:t>
            </w:r>
          </w:p>
          <w:p w14:paraId="26AF158D" w14:textId="77777777" w:rsidR="00CB337D" w:rsidRDefault="00CB337D" w:rsidP="00CB337D">
            <w:pPr>
              <w:pStyle w:val="titleu"/>
              <w:spacing w:before="0" w:after="0" w:line="280" w:lineRule="exact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Оршанского           районного</w:t>
            </w:r>
          </w:p>
          <w:p w14:paraId="25DA82D0" w14:textId="77777777" w:rsidR="00CB337D" w:rsidRDefault="00CB337D" w:rsidP="00C4385D">
            <w:pPr>
              <w:pStyle w:val="titleu"/>
              <w:spacing w:before="0" w:after="0" w:line="280" w:lineRule="exact"/>
              <w:ind w:right="175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исполнительного    комитета</w:t>
            </w:r>
          </w:p>
          <w:p w14:paraId="4AD92F11" w14:textId="77777777" w:rsidR="00CB337D" w:rsidRDefault="00CB337D" w:rsidP="00CB337D">
            <w:pPr>
              <w:pStyle w:val="titleu"/>
              <w:spacing w:before="0" w:after="0" w:line="280" w:lineRule="exact"/>
              <w:rPr>
                <w:b w:val="0"/>
                <w:sz w:val="30"/>
                <w:szCs w:val="30"/>
              </w:rPr>
            </w:pPr>
          </w:p>
        </w:tc>
      </w:tr>
    </w:tbl>
    <w:p w14:paraId="67193394" w14:textId="77777777" w:rsidR="00CB337D" w:rsidRDefault="00CB337D" w:rsidP="004A7EF8">
      <w:pPr>
        <w:pStyle w:val="point"/>
        <w:spacing w:before="240" w:line="280" w:lineRule="exact"/>
        <w:ind w:firstLine="0"/>
        <w:jc w:val="center"/>
        <w:rPr>
          <w:bCs/>
          <w:sz w:val="30"/>
          <w:szCs w:val="30"/>
        </w:rPr>
      </w:pPr>
    </w:p>
    <w:p w14:paraId="4CDCA469" w14:textId="77777777" w:rsidR="00CB337D" w:rsidRDefault="00CB337D" w:rsidP="00670ACD">
      <w:pPr>
        <w:pStyle w:val="point"/>
        <w:spacing w:before="240" w:line="280" w:lineRule="exact"/>
        <w:ind w:right="-426" w:firstLine="0"/>
        <w:jc w:val="center"/>
        <w:rPr>
          <w:bCs/>
          <w:sz w:val="30"/>
          <w:szCs w:val="30"/>
        </w:rPr>
      </w:pPr>
    </w:p>
    <w:p w14:paraId="479C1C59" w14:textId="77777777" w:rsidR="00CB337D" w:rsidRDefault="00CB337D" w:rsidP="00B66993">
      <w:pPr>
        <w:pStyle w:val="point"/>
        <w:tabs>
          <w:tab w:val="left" w:pos="4962"/>
          <w:tab w:val="left" w:pos="5103"/>
        </w:tabs>
        <w:spacing w:before="240" w:line="280" w:lineRule="exact"/>
        <w:ind w:firstLine="0"/>
        <w:jc w:val="center"/>
        <w:rPr>
          <w:bCs/>
          <w:sz w:val="30"/>
          <w:szCs w:val="30"/>
        </w:rPr>
      </w:pPr>
    </w:p>
    <w:p w14:paraId="4AF851C1" w14:textId="77777777" w:rsidR="00CB337D" w:rsidRDefault="00CB337D" w:rsidP="004A7EF8">
      <w:pPr>
        <w:pStyle w:val="point"/>
        <w:spacing w:before="240" w:line="280" w:lineRule="exact"/>
        <w:ind w:firstLine="0"/>
        <w:jc w:val="center"/>
        <w:rPr>
          <w:bCs/>
          <w:sz w:val="30"/>
          <w:szCs w:val="30"/>
        </w:rPr>
      </w:pPr>
    </w:p>
    <w:p w14:paraId="336547A2" w14:textId="77777777" w:rsidR="004A7EF8" w:rsidRDefault="004A7EF8" w:rsidP="00CB337D">
      <w:pPr>
        <w:pStyle w:val="point"/>
        <w:tabs>
          <w:tab w:val="left" w:pos="4111"/>
          <w:tab w:val="left" w:pos="4253"/>
        </w:tabs>
        <w:spacing w:before="240" w:line="280" w:lineRule="exact"/>
        <w:ind w:firstLine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ГЛАВА 1</w:t>
      </w:r>
    </w:p>
    <w:p w14:paraId="4F79E89E" w14:textId="77777777" w:rsidR="004A7EF8" w:rsidRDefault="004A7EF8" w:rsidP="004A7EF8">
      <w:pPr>
        <w:pStyle w:val="point"/>
        <w:spacing w:after="240" w:line="280" w:lineRule="exact"/>
        <w:ind w:firstLine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ОБЩИЕ ПОЛОЖЕНИЯ</w:t>
      </w:r>
    </w:p>
    <w:p w14:paraId="12DDDC47" w14:textId="202F7AC3" w:rsidR="00B66993" w:rsidRDefault="00CB337D" w:rsidP="004A7EF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1.Отдел</w:t>
      </w:r>
      <w:r w:rsidR="004A7EF8">
        <w:rPr>
          <w:sz w:val="30"/>
          <w:szCs w:val="30"/>
        </w:rPr>
        <w:t xml:space="preserve"> идеологической работ</w:t>
      </w:r>
      <w:r>
        <w:rPr>
          <w:sz w:val="30"/>
          <w:szCs w:val="30"/>
        </w:rPr>
        <w:t>ы и по делам молодежи Оршанского районного</w:t>
      </w:r>
      <w:r w:rsidR="004A7EF8">
        <w:rPr>
          <w:sz w:val="30"/>
          <w:szCs w:val="30"/>
        </w:rPr>
        <w:t xml:space="preserve"> исполнительного коми</w:t>
      </w:r>
      <w:r>
        <w:rPr>
          <w:sz w:val="30"/>
          <w:szCs w:val="30"/>
        </w:rPr>
        <w:t>тета (далее – отдел</w:t>
      </w:r>
      <w:r w:rsidR="004A7EF8">
        <w:rPr>
          <w:sz w:val="30"/>
          <w:szCs w:val="30"/>
        </w:rPr>
        <w:t>) является струк</w:t>
      </w:r>
      <w:r>
        <w:rPr>
          <w:sz w:val="30"/>
          <w:szCs w:val="30"/>
        </w:rPr>
        <w:t>турным подразделением Оршанского районного</w:t>
      </w:r>
      <w:r w:rsidR="004A7EF8">
        <w:rPr>
          <w:sz w:val="30"/>
          <w:szCs w:val="30"/>
        </w:rPr>
        <w:t xml:space="preserve"> исполнительно</w:t>
      </w:r>
      <w:r>
        <w:rPr>
          <w:sz w:val="30"/>
          <w:szCs w:val="30"/>
        </w:rPr>
        <w:t>го комитета (далее – райисполком)</w:t>
      </w:r>
      <w:r w:rsidR="00B66993">
        <w:rPr>
          <w:sz w:val="30"/>
          <w:szCs w:val="30"/>
        </w:rPr>
        <w:t>, обеспечивающим реализацию государственной политики в сфере идеологии и по делам молодежи на территории Оршанского района.</w:t>
      </w:r>
    </w:p>
    <w:p w14:paraId="64585254" w14:textId="77777777" w:rsidR="004A7EF8" w:rsidRDefault="00B66993" w:rsidP="004A7EF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2.Отдел</w:t>
      </w:r>
      <w:r w:rsidR="00CB337D">
        <w:rPr>
          <w:sz w:val="30"/>
          <w:szCs w:val="30"/>
        </w:rPr>
        <w:t xml:space="preserve"> </w:t>
      </w:r>
      <w:r w:rsidR="004A7EF8">
        <w:rPr>
          <w:sz w:val="30"/>
          <w:szCs w:val="30"/>
        </w:rPr>
        <w:t xml:space="preserve">осуществляет свою деятельность во взаимодействии с главным </w:t>
      </w:r>
      <w:r w:rsidR="00CB337D">
        <w:rPr>
          <w:sz w:val="30"/>
          <w:szCs w:val="30"/>
        </w:rPr>
        <w:t>управлением идеологической работы и по делам молодежи Витебского областного исполнительного комитета, структурными подразделениями райисполкома</w:t>
      </w:r>
      <w:r w:rsidR="004A7EF8">
        <w:rPr>
          <w:sz w:val="30"/>
          <w:szCs w:val="30"/>
        </w:rPr>
        <w:t xml:space="preserve"> и иными организациями.</w:t>
      </w:r>
    </w:p>
    <w:p w14:paraId="2B5B45BF" w14:textId="048BA435" w:rsidR="004A7EF8" w:rsidRDefault="00B66993" w:rsidP="004A7EF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CB337D">
        <w:rPr>
          <w:sz w:val="30"/>
          <w:szCs w:val="30"/>
        </w:rPr>
        <w:t>.Отдел</w:t>
      </w:r>
      <w:r w:rsidR="004A7EF8">
        <w:rPr>
          <w:sz w:val="30"/>
          <w:szCs w:val="30"/>
        </w:rPr>
        <w:t xml:space="preserve"> в своей деятельности руководствуется Конституцией Республики Беларусь, иными актами законодательства Ре</w:t>
      </w:r>
      <w:r w:rsidR="00CB337D">
        <w:rPr>
          <w:sz w:val="30"/>
          <w:szCs w:val="30"/>
        </w:rPr>
        <w:t>спублики Беларусь, решениями рай</w:t>
      </w:r>
      <w:r w:rsidR="004A7EF8">
        <w:rPr>
          <w:sz w:val="30"/>
          <w:szCs w:val="30"/>
        </w:rPr>
        <w:t>исполкома, настоящим Положением.</w:t>
      </w:r>
    </w:p>
    <w:p w14:paraId="678F7312" w14:textId="638AB5AF" w:rsidR="004A7EF8" w:rsidRDefault="004A7EF8" w:rsidP="004A7EF8">
      <w:pPr>
        <w:pStyle w:val="point"/>
        <w:spacing w:before="240" w:after="240" w:line="280" w:lineRule="exact"/>
        <w:ind w:firstLine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ГЛАВА 2</w:t>
      </w:r>
      <w:r>
        <w:rPr>
          <w:bCs/>
          <w:sz w:val="30"/>
          <w:szCs w:val="30"/>
        </w:rPr>
        <w:br/>
        <w:t>ЗАДАЧИ, ФУН</w:t>
      </w:r>
      <w:r w:rsidR="00CB337D">
        <w:rPr>
          <w:bCs/>
          <w:sz w:val="30"/>
          <w:szCs w:val="30"/>
        </w:rPr>
        <w:t xml:space="preserve">КЦИИ И ПРАВА ОТДЕЛА ИДЕОЛОГИЧЕСКОЙ РАБОТЫ </w:t>
      </w:r>
      <w:r w:rsidR="00E76F37">
        <w:rPr>
          <w:bCs/>
          <w:sz w:val="30"/>
          <w:szCs w:val="30"/>
        </w:rPr>
        <w:br/>
      </w:r>
      <w:r w:rsidR="00CB337D">
        <w:rPr>
          <w:bCs/>
          <w:sz w:val="30"/>
          <w:szCs w:val="30"/>
        </w:rPr>
        <w:t>И ПО ДЕЛАМ МОЛОДЕЖИ</w:t>
      </w:r>
    </w:p>
    <w:p w14:paraId="053E6CB5" w14:textId="77777777" w:rsidR="004A7EF8" w:rsidRDefault="00AF0430" w:rsidP="004A7EF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4A7EF8">
        <w:rPr>
          <w:sz w:val="30"/>
          <w:szCs w:val="30"/>
        </w:rPr>
        <w:t>. Основн</w:t>
      </w:r>
      <w:r w:rsidR="00CB337D">
        <w:rPr>
          <w:sz w:val="30"/>
          <w:szCs w:val="30"/>
        </w:rPr>
        <w:t xml:space="preserve">ыми задачами </w:t>
      </w:r>
      <w:r>
        <w:rPr>
          <w:sz w:val="30"/>
          <w:szCs w:val="30"/>
        </w:rPr>
        <w:t>отдела</w:t>
      </w:r>
      <w:r w:rsidR="004A7EF8">
        <w:rPr>
          <w:sz w:val="30"/>
          <w:szCs w:val="30"/>
        </w:rPr>
        <w:t xml:space="preserve"> являются:</w:t>
      </w:r>
    </w:p>
    <w:p w14:paraId="46DD1633" w14:textId="58854CA0" w:rsidR="004A7EF8" w:rsidRDefault="00AF0430" w:rsidP="004A7EF8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4A7EF8">
        <w:rPr>
          <w:sz w:val="30"/>
          <w:szCs w:val="30"/>
        </w:rPr>
        <w:t>.1. </w:t>
      </w:r>
      <w:r>
        <w:rPr>
          <w:sz w:val="30"/>
          <w:szCs w:val="30"/>
        </w:rPr>
        <w:t>реализация на территории района</w:t>
      </w:r>
      <w:r w:rsidR="004A7EF8">
        <w:rPr>
          <w:sz w:val="30"/>
          <w:szCs w:val="30"/>
        </w:rPr>
        <w:t xml:space="preserve"> государственной политики в сфере идеологии, </w:t>
      </w:r>
      <w:r w:rsidR="00B66993">
        <w:rPr>
          <w:sz w:val="30"/>
          <w:szCs w:val="30"/>
        </w:rPr>
        <w:t>массовой информации</w:t>
      </w:r>
      <w:r w:rsidR="004A7EF8">
        <w:rPr>
          <w:sz w:val="30"/>
          <w:szCs w:val="30"/>
        </w:rPr>
        <w:t xml:space="preserve">, деятельности по распространению печатных изданий и продукции средств массовой информации, конфессиональных </w:t>
      </w:r>
      <w:r w:rsidR="005940E0">
        <w:rPr>
          <w:sz w:val="30"/>
          <w:szCs w:val="30"/>
        </w:rPr>
        <w:br/>
      </w:r>
      <w:r w:rsidR="004A7EF8">
        <w:rPr>
          <w:sz w:val="30"/>
          <w:szCs w:val="30"/>
        </w:rPr>
        <w:t>и национальных отношений, государственной молодежной политики;</w:t>
      </w:r>
    </w:p>
    <w:p w14:paraId="2AA97014" w14:textId="0F6C4897" w:rsidR="004A7EF8" w:rsidRDefault="00AF0430" w:rsidP="004A7EF8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3</w:t>
      </w:r>
      <w:r w:rsidR="004A7EF8">
        <w:t>.2. </w:t>
      </w:r>
      <w:r>
        <w:t>информирование населения района</w:t>
      </w:r>
      <w:r w:rsidR="004A7EF8">
        <w:t xml:space="preserve">, разъяснение идеологии белорусского государства, государственной информационной политики, воспитание у граждан патриотизма и гражданственности, обеспечение </w:t>
      </w:r>
      <w:r w:rsidR="005940E0">
        <w:br/>
      </w:r>
      <w:r w:rsidR="004A7EF8">
        <w:t>и координация деятельности информационно-пропагандистских групп;</w:t>
      </w:r>
    </w:p>
    <w:p w14:paraId="413D8908" w14:textId="77777777" w:rsidR="004A7EF8" w:rsidRDefault="00AF0430" w:rsidP="004A7EF8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3</w:t>
      </w:r>
      <w:r w:rsidR="004A7EF8">
        <w:t xml:space="preserve">.3. информационно-идеологическое </w:t>
      </w:r>
      <w:r>
        <w:t xml:space="preserve">обеспечение проведения в  районе </w:t>
      </w:r>
      <w:r w:rsidR="004A7EF8">
        <w:t>политических кампаний, акций, праздников, фестивалей, конференций и других мероприятий, имеющих общегосударственное, общеобластное</w:t>
      </w:r>
      <w:r>
        <w:t xml:space="preserve"> и районное</w:t>
      </w:r>
      <w:r w:rsidR="004A7EF8">
        <w:t xml:space="preserve"> идеологическое значение;</w:t>
      </w:r>
    </w:p>
    <w:p w14:paraId="70BEC29B" w14:textId="482991E9" w:rsidR="004A7EF8" w:rsidRDefault="00AF0430" w:rsidP="004A7EF8">
      <w:pPr>
        <w:autoSpaceDE w:val="0"/>
        <w:autoSpaceDN w:val="0"/>
        <w:adjustRightInd w:val="0"/>
        <w:ind w:firstLine="709"/>
        <w:jc w:val="both"/>
      </w:pPr>
      <w:r>
        <w:t>3.4</w:t>
      </w:r>
      <w:r w:rsidR="004A7EF8">
        <w:t xml:space="preserve">. осуществление в пределах своих полномочий контроля за </w:t>
      </w:r>
      <w:r w:rsidR="00C60AAE">
        <w:rPr>
          <w:color w:val="000000"/>
        </w:rPr>
        <w:t>соблюдением</w:t>
      </w:r>
      <w:r>
        <w:t xml:space="preserve"> на территории района</w:t>
      </w:r>
      <w:r w:rsidR="004A7EF8">
        <w:t xml:space="preserve"> законодательства Республики Беларусь в области идеологии, молодежн</w:t>
      </w:r>
      <w:r>
        <w:t>ой политики,</w:t>
      </w:r>
      <w:r w:rsidR="004A7EF8">
        <w:rPr>
          <w:color w:val="000000"/>
          <w:lang w:eastAsia="en-US"/>
        </w:rPr>
        <w:t xml:space="preserve"> о свободе совести, вероисповеданий и религиозных организациях</w:t>
      </w:r>
      <w:r w:rsidR="004A7EF8">
        <w:t>;</w:t>
      </w:r>
    </w:p>
    <w:p w14:paraId="613CB82E" w14:textId="77777777" w:rsidR="004A7EF8" w:rsidRDefault="00AF0430" w:rsidP="004A7EF8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3.5</w:t>
      </w:r>
      <w:r w:rsidR="00B66993">
        <w:t>. </w:t>
      </w:r>
      <w:r w:rsidR="004A7EF8">
        <w:t>участие в разработке и реализации государственных молодежных программ и проектов по основным направлениям государственной молодежной политики;</w:t>
      </w:r>
    </w:p>
    <w:p w14:paraId="7172B0EC" w14:textId="77777777" w:rsidR="004A7EF8" w:rsidRDefault="00AF0430" w:rsidP="005940E0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3.6</w:t>
      </w:r>
      <w:r w:rsidR="004A7EF8">
        <w:t>. отработка и совершенствование форм и методов работы с молодежью;</w:t>
      </w:r>
    </w:p>
    <w:p w14:paraId="57FA435F" w14:textId="1AD40D20" w:rsidR="004A7EF8" w:rsidRDefault="00416C7D" w:rsidP="005940E0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3.7</w:t>
      </w:r>
      <w:r w:rsidR="004A7EF8">
        <w:t>. увековечение памяти защитников Отечества и жертв войн, сохранение памяти о жертвах войн;</w:t>
      </w:r>
    </w:p>
    <w:p w14:paraId="36F7743F" w14:textId="77777777" w:rsidR="004A7EF8" w:rsidRDefault="00C60AAE" w:rsidP="005940E0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4. Отдел</w:t>
      </w:r>
      <w:r w:rsidR="004A7EF8">
        <w:rPr>
          <w:sz w:val="30"/>
          <w:szCs w:val="30"/>
        </w:rPr>
        <w:t xml:space="preserve"> в соответствии с возложенными на него задачами осуществляет следующие функции:</w:t>
      </w:r>
    </w:p>
    <w:p w14:paraId="4E335B78" w14:textId="77777777" w:rsidR="004A7EF8" w:rsidRDefault="00C60AAE" w:rsidP="004A7EF8">
      <w:pPr>
        <w:ind w:firstLine="709"/>
        <w:jc w:val="both"/>
      </w:pPr>
      <w:r>
        <w:t>4</w:t>
      </w:r>
      <w:r w:rsidR="004A7EF8">
        <w:t>.1. анализирует состояние и прогнозирует тенденции развития общественно-политической, этнокон</w:t>
      </w:r>
      <w:r>
        <w:t>фессиональной ситуации в районе</w:t>
      </w:r>
      <w:r w:rsidR="004A7EF8">
        <w:t>, социальных процессов в среде молодежи;</w:t>
      </w:r>
    </w:p>
    <w:p w14:paraId="2348E87B" w14:textId="77777777" w:rsidR="004A7EF8" w:rsidRDefault="00C60AAE" w:rsidP="004A7EF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4A7EF8">
        <w:rPr>
          <w:sz w:val="30"/>
          <w:szCs w:val="30"/>
        </w:rPr>
        <w:t>.2. </w:t>
      </w:r>
      <w:r>
        <w:rPr>
          <w:bCs/>
          <w:sz w:val="30"/>
          <w:szCs w:val="30"/>
        </w:rPr>
        <w:t>изучает мнение населения района</w:t>
      </w:r>
      <w:r w:rsidR="004A7EF8">
        <w:rPr>
          <w:bCs/>
          <w:sz w:val="30"/>
          <w:szCs w:val="30"/>
        </w:rPr>
        <w:t xml:space="preserve"> (социологические исследования, анкетирования, опросы) по актуальным вопросам жизнедеятельности</w:t>
      </w:r>
      <w:r w:rsidR="004A7EF8">
        <w:rPr>
          <w:sz w:val="30"/>
          <w:szCs w:val="30"/>
        </w:rPr>
        <w:t xml:space="preserve">; </w:t>
      </w:r>
    </w:p>
    <w:p w14:paraId="3F0B8103" w14:textId="77777777" w:rsidR="004A7EF8" w:rsidRDefault="00C60AAE" w:rsidP="004A7EF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4.3. </w:t>
      </w:r>
      <w:r w:rsidR="004A7EF8">
        <w:rPr>
          <w:sz w:val="30"/>
          <w:szCs w:val="30"/>
        </w:rPr>
        <w:t>г</w:t>
      </w:r>
      <w:r>
        <w:rPr>
          <w:sz w:val="30"/>
          <w:szCs w:val="30"/>
        </w:rPr>
        <w:t>отовит проекты решений рай</w:t>
      </w:r>
      <w:r w:rsidR="004A7EF8">
        <w:rPr>
          <w:sz w:val="30"/>
          <w:szCs w:val="30"/>
        </w:rPr>
        <w:t>исполкома, распоряжений председателя</w:t>
      </w:r>
      <w:r>
        <w:rPr>
          <w:sz w:val="30"/>
          <w:szCs w:val="30"/>
        </w:rPr>
        <w:t xml:space="preserve"> и заместителей председателя рай</w:t>
      </w:r>
      <w:r w:rsidR="004A7EF8">
        <w:rPr>
          <w:sz w:val="30"/>
          <w:szCs w:val="30"/>
        </w:rPr>
        <w:t>исполкома, докл</w:t>
      </w:r>
      <w:r>
        <w:rPr>
          <w:sz w:val="30"/>
          <w:szCs w:val="30"/>
        </w:rPr>
        <w:t>ады, предложения руководству рай</w:t>
      </w:r>
      <w:r w:rsidR="004A7EF8">
        <w:rPr>
          <w:sz w:val="30"/>
          <w:szCs w:val="30"/>
        </w:rPr>
        <w:t>исполкома по вопросам, относящимся к</w:t>
      </w:r>
      <w:r>
        <w:rPr>
          <w:sz w:val="30"/>
          <w:szCs w:val="30"/>
        </w:rPr>
        <w:t xml:space="preserve"> компетенции отдела</w:t>
      </w:r>
      <w:r w:rsidR="004A7EF8">
        <w:rPr>
          <w:sz w:val="30"/>
          <w:szCs w:val="30"/>
        </w:rPr>
        <w:t>;</w:t>
      </w:r>
    </w:p>
    <w:p w14:paraId="3761311F" w14:textId="32632482" w:rsidR="004A7EF8" w:rsidRDefault="008B489E" w:rsidP="004A7EF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4.4</w:t>
      </w:r>
      <w:r w:rsidR="004A7EF8">
        <w:rPr>
          <w:sz w:val="30"/>
          <w:szCs w:val="30"/>
        </w:rPr>
        <w:t xml:space="preserve">. анализирует деятельность общественных организаций </w:t>
      </w:r>
      <w:r w:rsidR="005940E0">
        <w:rPr>
          <w:sz w:val="30"/>
          <w:szCs w:val="30"/>
        </w:rPr>
        <w:br/>
      </w:r>
      <w:r w:rsidR="004A7EF8">
        <w:rPr>
          <w:sz w:val="30"/>
          <w:szCs w:val="30"/>
        </w:rPr>
        <w:t>и политических партий, зарегистрированных на территории области, готовит информационные материалы об общественно-политической ситуации;</w:t>
      </w:r>
    </w:p>
    <w:p w14:paraId="26A654B8" w14:textId="207C6DCA" w:rsidR="004A7EF8" w:rsidRDefault="008B489E" w:rsidP="004A7EF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4.5</w:t>
      </w:r>
      <w:r w:rsidR="004A7EF8">
        <w:rPr>
          <w:sz w:val="30"/>
          <w:szCs w:val="30"/>
        </w:rPr>
        <w:t>. изучает, обобщает и распространяет опыт идеологическ</w:t>
      </w:r>
      <w:r>
        <w:rPr>
          <w:sz w:val="30"/>
          <w:szCs w:val="30"/>
        </w:rPr>
        <w:t xml:space="preserve">ой работы </w:t>
      </w:r>
      <w:r w:rsidR="004A7EF8">
        <w:rPr>
          <w:sz w:val="30"/>
          <w:szCs w:val="30"/>
        </w:rPr>
        <w:t>деятельности заместителей руководителей, осуществляющих идеологическую работу в организациях, рас</w:t>
      </w:r>
      <w:r>
        <w:rPr>
          <w:sz w:val="30"/>
          <w:szCs w:val="30"/>
        </w:rPr>
        <w:t>положенных на территории района</w:t>
      </w:r>
      <w:r w:rsidR="004A7EF8">
        <w:rPr>
          <w:sz w:val="30"/>
          <w:szCs w:val="30"/>
        </w:rPr>
        <w:t>;</w:t>
      </w:r>
    </w:p>
    <w:p w14:paraId="560CE43E" w14:textId="77777777" w:rsidR="004A7EF8" w:rsidRDefault="008B489E" w:rsidP="004A7EF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4.6</w:t>
      </w:r>
      <w:r w:rsidR="004A7EF8">
        <w:rPr>
          <w:sz w:val="30"/>
          <w:szCs w:val="30"/>
        </w:rPr>
        <w:t>. координирует проведение информационно-идеологической работы в трудовых ко</w:t>
      </w:r>
      <w:r>
        <w:rPr>
          <w:sz w:val="30"/>
          <w:szCs w:val="30"/>
        </w:rPr>
        <w:t>ллективах и с населением района</w:t>
      </w:r>
      <w:r w:rsidR="004A7EF8">
        <w:rPr>
          <w:sz w:val="30"/>
          <w:szCs w:val="30"/>
        </w:rPr>
        <w:t xml:space="preserve"> по месту жительства, в том числе единых дней информирования, выездов республиканских и областных информационно-пропагандистских групп, обобщает обр</w:t>
      </w:r>
      <w:r>
        <w:rPr>
          <w:sz w:val="30"/>
          <w:szCs w:val="30"/>
        </w:rPr>
        <w:t>ащения граждан</w:t>
      </w:r>
      <w:r w:rsidR="004A7EF8">
        <w:rPr>
          <w:sz w:val="30"/>
          <w:szCs w:val="30"/>
        </w:rPr>
        <w:t>, поступившие во время проведения встреч в трудовых коллективах и по месту жительства, осуществляет контроль за сроками исполнения поручений, данных по результатам этих встреч;</w:t>
      </w:r>
    </w:p>
    <w:p w14:paraId="479D10B7" w14:textId="77777777" w:rsidR="004A7EF8" w:rsidRDefault="008B489E" w:rsidP="004A7EF8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4.7.</w:t>
      </w:r>
      <w:r w:rsidR="004A7EF8">
        <w:t>оказывает методическую помощь организациям, рас</w:t>
      </w:r>
      <w:r>
        <w:t>положенным на территории района</w:t>
      </w:r>
      <w:r w:rsidR="004A7EF8">
        <w:t>, в проведении идеологической работы;</w:t>
      </w:r>
    </w:p>
    <w:p w14:paraId="6F970F6C" w14:textId="77777777" w:rsidR="004A7EF8" w:rsidRDefault="008B489E" w:rsidP="004A7EF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4.8</w:t>
      </w:r>
      <w:r w:rsidR="004A7EF8">
        <w:rPr>
          <w:sz w:val="30"/>
          <w:szCs w:val="30"/>
        </w:rPr>
        <w:t>. взаимодействует со средствами массовой информации, обеспечивает и</w:t>
      </w:r>
      <w:r>
        <w:rPr>
          <w:sz w:val="30"/>
          <w:szCs w:val="30"/>
        </w:rPr>
        <w:t>х информацией о деятельности райисполкома, Оршанского районного</w:t>
      </w:r>
      <w:r w:rsidR="004A7EF8">
        <w:rPr>
          <w:sz w:val="30"/>
          <w:szCs w:val="30"/>
        </w:rPr>
        <w:t xml:space="preserve"> Совета де</w:t>
      </w:r>
      <w:r>
        <w:rPr>
          <w:sz w:val="30"/>
          <w:szCs w:val="30"/>
        </w:rPr>
        <w:t>путатов</w:t>
      </w:r>
      <w:r w:rsidR="004A7EF8">
        <w:rPr>
          <w:sz w:val="30"/>
          <w:szCs w:val="30"/>
        </w:rPr>
        <w:t>;</w:t>
      </w:r>
    </w:p>
    <w:p w14:paraId="1137A55D" w14:textId="77777777" w:rsidR="008B489E" w:rsidRDefault="008B489E" w:rsidP="004A7EF8">
      <w:pPr>
        <w:pStyle w:val="underpoint"/>
        <w:ind w:firstLine="709"/>
        <w:rPr>
          <w:bCs/>
          <w:sz w:val="30"/>
          <w:szCs w:val="30"/>
        </w:rPr>
      </w:pPr>
      <w:r>
        <w:rPr>
          <w:sz w:val="30"/>
          <w:szCs w:val="30"/>
        </w:rPr>
        <w:t>4.9</w:t>
      </w:r>
      <w:r w:rsidR="004A7EF8">
        <w:rPr>
          <w:sz w:val="30"/>
          <w:szCs w:val="30"/>
        </w:rPr>
        <w:t>. </w:t>
      </w:r>
      <w:r>
        <w:rPr>
          <w:bCs/>
          <w:sz w:val="30"/>
          <w:szCs w:val="30"/>
        </w:rPr>
        <w:t xml:space="preserve">организует </w:t>
      </w:r>
      <w:r w:rsidR="004A7EF8">
        <w:rPr>
          <w:bCs/>
          <w:sz w:val="30"/>
          <w:szCs w:val="30"/>
        </w:rPr>
        <w:t>информационное обеспечение официальных визитов, рабочих поездок, встреч, выступлений, других меропр</w:t>
      </w:r>
      <w:r>
        <w:rPr>
          <w:bCs/>
          <w:sz w:val="30"/>
          <w:szCs w:val="30"/>
        </w:rPr>
        <w:t>иятий с участием руководства райисполкома, Оршанского районного</w:t>
      </w:r>
      <w:r w:rsidR="004A7EF8">
        <w:rPr>
          <w:bCs/>
          <w:sz w:val="30"/>
          <w:szCs w:val="30"/>
        </w:rPr>
        <w:t xml:space="preserve"> Совета депутатов, руководител</w:t>
      </w:r>
      <w:r>
        <w:rPr>
          <w:bCs/>
          <w:sz w:val="30"/>
          <w:szCs w:val="30"/>
        </w:rPr>
        <w:t>ей структурных подразделений райисполкома;</w:t>
      </w:r>
    </w:p>
    <w:p w14:paraId="1ECF8F78" w14:textId="0D17A756" w:rsidR="004A7EF8" w:rsidRDefault="008B489E" w:rsidP="004A7EF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4.10.</w:t>
      </w:r>
      <w:r w:rsidR="005940E0">
        <w:rPr>
          <w:sz w:val="30"/>
          <w:szCs w:val="30"/>
        </w:rPr>
        <w:t> </w:t>
      </w:r>
      <w:r w:rsidR="004A7EF8">
        <w:rPr>
          <w:sz w:val="30"/>
          <w:szCs w:val="30"/>
        </w:rPr>
        <w:t xml:space="preserve">координирует работу по организации и проведению подписной кампании на государственные периодические издания; </w:t>
      </w:r>
    </w:p>
    <w:p w14:paraId="1BBFA84B" w14:textId="77777777" w:rsidR="004A7EF8" w:rsidRDefault="008B489E" w:rsidP="004A7EF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4.11</w:t>
      </w:r>
      <w:r w:rsidR="004A7EF8">
        <w:rPr>
          <w:sz w:val="30"/>
          <w:szCs w:val="30"/>
        </w:rPr>
        <w:t>. координирует работу по подготовк</w:t>
      </w:r>
      <w:r w:rsidR="00B66993">
        <w:rPr>
          <w:sz w:val="30"/>
          <w:szCs w:val="30"/>
        </w:rPr>
        <w:t xml:space="preserve">е и размещению информации </w:t>
      </w:r>
      <w:r w:rsidR="00C4385D">
        <w:rPr>
          <w:sz w:val="30"/>
          <w:szCs w:val="30"/>
        </w:rPr>
        <w:t>на официальном сайте рай</w:t>
      </w:r>
      <w:r w:rsidR="004A7EF8">
        <w:rPr>
          <w:sz w:val="30"/>
          <w:szCs w:val="30"/>
        </w:rPr>
        <w:t>исполкома в глобальной компьютерной сети Интернет;</w:t>
      </w:r>
    </w:p>
    <w:p w14:paraId="22A7F37B" w14:textId="77777777" w:rsidR="004A7EF8" w:rsidRDefault="00C4385D" w:rsidP="004A7EF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4.12</w:t>
      </w:r>
      <w:r w:rsidR="004A7EF8">
        <w:rPr>
          <w:sz w:val="30"/>
          <w:szCs w:val="30"/>
        </w:rPr>
        <w:t>. координирует работу по вопросам увековечения памяти защитников Отечества и жертв войн, сохранения памяти о жертвах войн (установление имен погибших, нанесение их на мемориальные плиты воинских захоронений);</w:t>
      </w:r>
    </w:p>
    <w:p w14:paraId="20346BEF" w14:textId="77777777" w:rsidR="004A7EF8" w:rsidRDefault="00C4385D" w:rsidP="004A7EF8">
      <w:pPr>
        <w:ind w:firstLine="709"/>
        <w:jc w:val="both"/>
      </w:pPr>
      <w:r>
        <w:t>4.13</w:t>
      </w:r>
      <w:r w:rsidR="004A7EF8">
        <w:t>. осуществляет организационно-методическую и иную поддержку д</w:t>
      </w:r>
      <w:r>
        <w:t xml:space="preserve">еятельности молодежных </w:t>
      </w:r>
      <w:r w:rsidR="004A7EF8">
        <w:t xml:space="preserve"> общественных объединений по реализации социально значимых молодежных программ, координирует и контролирует их деятельность в вопросах, связанных с молодежной политикой;</w:t>
      </w:r>
    </w:p>
    <w:p w14:paraId="161D76C9" w14:textId="77777777" w:rsidR="004A7EF8" w:rsidRDefault="00C4385D" w:rsidP="004A7EF8">
      <w:pPr>
        <w:ind w:firstLine="709"/>
        <w:jc w:val="both"/>
      </w:pPr>
      <w:r>
        <w:t>4.1</w:t>
      </w:r>
      <w:r w:rsidR="00416C7D">
        <w:t>4. координирует</w:t>
      </w:r>
      <w:r w:rsidR="004A7EF8">
        <w:t xml:space="preserve"> культурно-просветительскую, спортивно-массовую </w:t>
      </w:r>
      <w:r>
        <w:t xml:space="preserve">работу с молодежью </w:t>
      </w:r>
      <w:r w:rsidR="004A7EF8">
        <w:t>п</w:t>
      </w:r>
      <w:r w:rsidR="00416C7D">
        <w:t xml:space="preserve">о месту жительства, </w:t>
      </w:r>
      <w:r w:rsidR="004A7EF8">
        <w:t>работу студенческих отрядов;</w:t>
      </w:r>
    </w:p>
    <w:p w14:paraId="0362B106" w14:textId="5F7B4DB4" w:rsidR="004A7EF8" w:rsidRDefault="00C4385D" w:rsidP="004A7EF8">
      <w:pPr>
        <w:ind w:firstLine="709"/>
        <w:jc w:val="both"/>
      </w:pPr>
      <w:r>
        <w:t>4.15</w:t>
      </w:r>
      <w:r w:rsidR="004A7EF8">
        <w:t xml:space="preserve">. проводит работу по патриотическому воспитанию молодежи </w:t>
      </w:r>
      <w:r w:rsidR="005940E0">
        <w:br/>
      </w:r>
      <w:r w:rsidR="004A7EF8">
        <w:t>и подготовке ее к службе в Вооруженных Силах Республики Беларусь, предупреждению правонарушений и преступлений в молодежной среде;</w:t>
      </w:r>
    </w:p>
    <w:p w14:paraId="7C2DE8E6" w14:textId="1860ECD4" w:rsidR="004A7EF8" w:rsidRDefault="00C4385D" w:rsidP="004A7EF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4.16</w:t>
      </w:r>
      <w:r w:rsidR="004A7EF8">
        <w:rPr>
          <w:sz w:val="30"/>
          <w:szCs w:val="30"/>
        </w:rPr>
        <w:t>. осуществляет кон</w:t>
      </w:r>
      <w:r>
        <w:rPr>
          <w:sz w:val="30"/>
          <w:szCs w:val="30"/>
        </w:rPr>
        <w:t>троль за соблюдением</w:t>
      </w:r>
      <w:r w:rsidR="004A7EF8">
        <w:rPr>
          <w:sz w:val="30"/>
          <w:szCs w:val="30"/>
        </w:rPr>
        <w:t xml:space="preserve"> законодательства о свободе совести, вероисповедания и религиозных организациях религиозными </w:t>
      </w:r>
      <w:r w:rsidR="005940E0">
        <w:rPr>
          <w:sz w:val="30"/>
          <w:szCs w:val="30"/>
        </w:rPr>
        <w:br/>
      </w:r>
      <w:r w:rsidR="004A7EF8">
        <w:rPr>
          <w:sz w:val="30"/>
          <w:szCs w:val="30"/>
        </w:rPr>
        <w:t>и общественными орга</w:t>
      </w:r>
      <w:r>
        <w:rPr>
          <w:sz w:val="30"/>
          <w:szCs w:val="30"/>
        </w:rPr>
        <w:t>низациями</w:t>
      </w:r>
      <w:r w:rsidR="004A7EF8">
        <w:rPr>
          <w:sz w:val="30"/>
          <w:szCs w:val="30"/>
        </w:rPr>
        <w:t xml:space="preserve">; </w:t>
      </w:r>
    </w:p>
    <w:p w14:paraId="084CC8D4" w14:textId="77777777" w:rsidR="000E67F0" w:rsidRDefault="000E67F0" w:rsidP="004A7EF8">
      <w:pPr>
        <w:pStyle w:val="underpoint"/>
        <w:ind w:firstLine="709"/>
        <w:rPr>
          <w:sz w:val="30"/>
        </w:rPr>
      </w:pPr>
      <w:r>
        <w:rPr>
          <w:sz w:val="30"/>
          <w:szCs w:val="30"/>
        </w:rPr>
        <w:t>4.17</w:t>
      </w:r>
      <w:r w:rsidR="004A7EF8">
        <w:rPr>
          <w:sz w:val="30"/>
          <w:szCs w:val="30"/>
        </w:rPr>
        <w:t>. изучает и анализирует кадровый потенциал организаций</w:t>
      </w:r>
      <w:r>
        <w:rPr>
          <w:sz w:val="30"/>
          <w:szCs w:val="30"/>
        </w:rPr>
        <w:t xml:space="preserve"> района</w:t>
      </w:r>
      <w:r w:rsidR="004A7EF8">
        <w:rPr>
          <w:sz w:val="30"/>
          <w:szCs w:val="30"/>
        </w:rPr>
        <w:t>, организует и контролирует подготовку, переподготовку и повышение квалификации заместителей руководителей, организую</w:t>
      </w:r>
      <w:r>
        <w:rPr>
          <w:sz w:val="30"/>
          <w:szCs w:val="30"/>
        </w:rPr>
        <w:t>щих идеологическую работу;</w:t>
      </w:r>
      <w:r w:rsidR="004A7EF8">
        <w:rPr>
          <w:sz w:val="30"/>
        </w:rPr>
        <w:t xml:space="preserve"> </w:t>
      </w:r>
    </w:p>
    <w:p w14:paraId="04C11781" w14:textId="77777777" w:rsidR="000E67F0" w:rsidRDefault="000E67F0" w:rsidP="004A7EF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4.18</w:t>
      </w:r>
      <w:r w:rsidR="004A7EF8">
        <w:rPr>
          <w:sz w:val="30"/>
          <w:szCs w:val="30"/>
        </w:rPr>
        <w:t>. рассматривает в пределах своей компетенции в порядке, установленном законодательством, обращения (предложен</w:t>
      </w:r>
      <w:r>
        <w:rPr>
          <w:sz w:val="30"/>
          <w:szCs w:val="30"/>
        </w:rPr>
        <w:t>ия, заявления, жалобы) граждан;</w:t>
      </w:r>
    </w:p>
    <w:p w14:paraId="7EAF62F6" w14:textId="77777777" w:rsidR="004A7EF8" w:rsidRDefault="000E67F0" w:rsidP="004A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4.19</w:t>
      </w:r>
      <w:r w:rsidR="004A7EF8">
        <w:t>. осуществляет иные функции, предусмотренные законодательством Республики Беларусь.</w:t>
      </w:r>
    </w:p>
    <w:p w14:paraId="297472ED" w14:textId="77777777" w:rsidR="004A7EF8" w:rsidRDefault="000E67F0" w:rsidP="004A7EF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5. Отдел </w:t>
      </w:r>
      <w:r w:rsidR="004A7EF8">
        <w:rPr>
          <w:sz w:val="30"/>
          <w:szCs w:val="30"/>
        </w:rPr>
        <w:t xml:space="preserve"> имеет право:</w:t>
      </w:r>
    </w:p>
    <w:p w14:paraId="7369B5CD" w14:textId="77777777" w:rsidR="004A7EF8" w:rsidRDefault="000E67F0" w:rsidP="004A7EF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4A7EF8">
        <w:rPr>
          <w:sz w:val="30"/>
          <w:szCs w:val="30"/>
        </w:rPr>
        <w:t>.1. в установленном порядке осуществлять контроль за соблюдением законодательства Республики Беларусь по вопросам, относящимся к к</w:t>
      </w:r>
      <w:r>
        <w:rPr>
          <w:sz w:val="30"/>
          <w:szCs w:val="30"/>
        </w:rPr>
        <w:t>омпетенции отдела</w:t>
      </w:r>
      <w:r w:rsidR="004A7EF8">
        <w:rPr>
          <w:sz w:val="30"/>
          <w:szCs w:val="30"/>
        </w:rPr>
        <w:t>;</w:t>
      </w:r>
    </w:p>
    <w:p w14:paraId="39707328" w14:textId="77777777" w:rsidR="004A7EF8" w:rsidRDefault="000E67F0" w:rsidP="004A7EF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="004A7EF8">
        <w:rPr>
          <w:sz w:val="30"/>
          <w:szCs w:val="30"/>
        </w:rPr>
        <w:t>.2. </w:t>
      </w:r>
      <w:r>
        <w:rPr>
          <w:sz w:val="30"/>
          <w:szCs w:val="30"/>
        </w:rPr>
        <w:t>присутствовать на заседаниях рай</w:t>
      </w:r>
      <w:r w:rsidR="004A7EF8">
        <w:rPr>
          <w:sz w:val="30"/>
          <w:szCs w:val="30"/>
        </w:rPr>
        <w:t>и</w:t>
      </w:r>
      <w:r>
        <w:rPr>
          <w:sz w:val="30"/>
          <w:szCs w:val="30"/>
        </w:rPr>
        <w:t xml:space="preserve">сполкома, сессиях Оршанского районного Совета депутатов </w:t>
      </w:r>
      <w:r w:rsidR="004A7EF8">
        <w:rPr>
          <w:sz w:val="30"/>
          <w:szCs w:val="30"/>
        </w:rPr>
        <w:t>при рассмотрении вопросов, связанных с задачами</w:t>
      </w:r>
      <w:r>
        <w:rPr>
          <w:sz w:val="30"/>
          <w:szCs w:val="30"/>
        </w:rPr>
        <w:t xml:space="preserve"> и функциями отдела</w:t>
      </w:r>
      <w:r w:rsidR="004A7EF8">
        <w:rPr>
          <w:sz w:val="30"/>
          <w:szCs w:val="30"/>
        </w:rPr>
        <w:t>;</w:t>
      </w:r>
    </w:p>
    <w:p w14:paraId="29FE9EC6" w14:textId="77777777" w:rsidR="004A7EF8" w:rsidRDefault="000E67F0" w:rsidP="004A7EF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4A7EF8">
        <w:rPr>
          <w:sz w:val="30"/>
          <w:szCs w:val="30"/>
        </w:rPr>
        <w:t xml:space="preserve">.3. знакомиться в пределах своей компетенции с документами </w:t>
      </w:r>
      <w:r>
        <w:rPr>
          <w:sz w:val="30"/>
          <w:szCs w:val="30"/>
        </w:rPr>
        <w:t>в структурных подразделениях рай</w:t>
      </w:r>
      <w:r w:rsidR="004A7EF8">
        <w:rPr>
          <w:sz w:val="30"/>
          <w:szCs w:val="30"/>
        </w:rPr>
        <w:t>ис</w:t>
      </w:r>
      <w:r>
        <w:rPr>
          <w:sz w:val="30"/>
          <w:szCs w:val="30"/>
        </w:rPr>
        <w:t>полкома, в Оршанском  районном</w:t>
      </w:r>
      <w:r w:rsidR="004A7EF8">
        <w:rPr>
          <w:sz w:val="30"/>
          <w:szCs w:val="30"/>
        </w:rPr>
        <w:t xml:space="preserve"> Совете депутатов;</w:t>
      </w:r>
    </w:p>
    <w:p w14:paraId="281DD238" w14:textId="77777777" w:rsidR="004A7EF8" w:rsidRDefault="000E67F0" w:rsidP="004A7EF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4A7EF8">
        <w:rPr>
          <w:sz w:val="30"/>
          <w:szCs w:val="30"/>
        </w:rPr>
        <w:t>.4. запрашивать</w:t>
      </w:r>
      <w:r>
        <w:rPr>
          <w:sz w:val="30"/>
          <w:szCs w:val="30"/>
        </w:rPr>
        <w:t xml:space="preserve"> у организаций района</w:t>
      </w:r>
      <w:r w:rsidR="004A7EF8">
        <w:rPr>
          <w:sz w:val="30"/>
          <w:szCs w:val="30"/>
        </w:rPr>
        <w:t xml:space="preserve"> информацию, необходимую для решения в</w:t>
      </w:r>
      <w:r>
        <w:rPr>
          <w:sz w:val="30"/>
          <w:szCs w:val="30"/>
        </w:rPr>
        <w:t>озложенных на отдел</w:t>
      </w:r>
      <w:r w:rsidR="004A7EF8">
        <w:rPr>
          <w:sz w:val="30"/>
          <w:szCs w:val="30"/>
        </w:rPr>
        <w:t xml:space="preserve"> задач и осуществления функций;</w:t>
      </w:r>
    </w:p>
    <w:p w14:paraId="1B168257" w14:textId="77777777" w:rsidR="004A7EF8" w:rsidRDefault="00D6276B" w:rsidP="004A7EF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4A7EF8">
        <w:rPr>
          <w:sz w:val="30"/>
          <w:szCs w:val="30"/>
        </w:rPr>
        <w:t>.5. осуществлять контроль деяте</w:t>
      </w:r>
      <w:r>
        <w:rPr>
          <w:sz w:val="30"/>
          <w:szCs w:val="30"/>
        </w:rPr>
        <w:t>льности</w:t>
      </w:r>
      <w:r w:rsidR="004A7EF8">
        <w:rPr>
          <w:sz w:val="30"/>
          <w:szCs w:val="30"/>
        </w:rPr>
        <w:t xml:space="preserve"> религиозных орган</w:t>
      </w:r>
      <w:r>
        <w:rPr>
          <w:sz w:val="30"/>
          <w:szCs w:val="30"/>
        </w:rPr>
        <w:t>изаций, иных организаций района</w:t>
      </w:r>
      <w:r w:rsidR="004A7EF8">
        <w:rPr>
          <w:sz w:val="30"/>
          <w:szCs w:val="30"/>
        </w:rPr>
        <w:t xml:space="preserve"> в части соблюдения ими законодательства о свободе совести, вероисповедания и религиозных организациях, национальных меньшинствах;</w:t>
      </w:r>
    </w:p>
    <w:p w14:paraId="49930ED5" w14:textId="77777777" w:rsidR="004A7EF8" w:rsidRDefault="00D6276B" w:rsidP="004A7EF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5.6</w:t>
      </w:r>
      <w:r w:rsidR="004A7EF8">
        <w:rPr>
          <w:sz w:val="30"/>
          <w:szCs w:val="30"/>
        </w:rPr>
        <w:t>. посещать в установленном порядке проводимые организациями, в том числе общественными и религиозными, мероприятия в целях изучения ситуации, ознакомления с документами, материалами в пределах, относящихся к</w:t>
      </w:r>
      <w:r>
        <w:rPr>
          <w:sz w:val="30"/>
          <w:szCs w:val="30"/>
        </w:rPr>
        <w:t xml:space="preserve"> компетенции отдела</w:t>
      </w:r>
      <w:r w:rsidR="004A7EF8">
        <w:rPr>
          <w:sz w:val="30"/>
          <w:szCs w:val="30"/>
        </w:rPr>
        <w:t>;</w:t>
      </w:r>
    </w:p>
    <w:p w14:paraId="29ACE94E" w14:textId="77777777" w:rsidR="004A7EF8" w:rsidRDefault="004A7EF8" w:rsidP="004A7EF8">
      <w:pPr>
        <w:pStyle w:val="chapter"/>
        <w:spacing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ГЛАВА 3</w:t>
      </w:r>
      <w:r>
        <w:rPr>
          <w:b w:val="0"/>
          <w:sz w:val="30"/>
          <w:szCs w:val="30"/>
        </w:rPr>
        <w:br/>
        <w:t>ОРГАНИЗАЦИЯ ДЕЯТЕЛЬНОСТИ</w:t>
      </w:r>
      <w:r w:rsidR="00F21D2C">
        <w:rPr>
          <w:b w:val="0"/>
          <w:sz w:val="30"/>
          <w:szCs w:val="30"/>
        </w:rPr>
        <w:t xml:space="preserve"> И СТРУКТУРА отдела</w:t>
      </w:r>
    </w:p>
    <w:p w14:paraId="697F2CB3" w14:textId="23C037F5" w:rsidR="004A7EF8" w:rsidRDefault="00D6276B" w:rsidP="00F21D2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6. Отдел</w:t>
      </w:r>
      <w:r w:rsidR="004A7EF8">
        <w:rPr>
          <w:sz w:val="30"/>
          <w:szCs w:val="30"/>
        </w:rPr>
        <w:t xml:space="preserve"> возглавляет начальник, назначаемый на должность </w:t>
      </w:r>
      <w:r w:rsidR="005940E0">
        <w:rPr>
          <w:sz w:val="30"/>
          <w:szCs w:val="30"/>
        </w:rPr>
        <w:br/>
      </w:r>
      <w:r w:rsidR="004A7EF8">
        <w:rPr>
          <w:sz w:val="30"/>
          <w:szCs w:val="30"/>
        </w:rPr>
        <w:t>и освобождаемы</w:t>
      </w:r>
      <w:r>
        <w:rPr>
          <w:sz w:val="30"/>
          <w:szCs w:val="30"/>
        </w:rPr>
        <w:t>й от должности председателем рай</w:t>
      </w:r>
      <w:r w:rsidR="004A7EF8">
        <w:rPr>
          <w:sz w:val="30"/>
          <w:szCs w:val="30"/>
        </w:rPr>
        <w:t>исполкома по представле</w:t>
      </w:r>
      <w:r>
        <w:rPr>
          <w:sz w:val="30"/>
          <w:szCs w:val="30"/>
        </w:rPr>
        <w:t>нию заместителя председателя рай</w:t>
      </w:r>
      <w:r w:rsidR="004A7EF8">
        <w:rPr>
          <w:sz w:val="30"/>
          <w:szCs w:val="30"/>
        </w:rPr>
        <w:t xml:space="preserve">исполкома по направлению деятельности и согласованию с главным </w:t>
      </w:r>
      <w:r>
        <w:rPr>
          <w:sz w:val="30"/>
          <w:szCs w:val="30"/>
        </w:rPr>
        <w:t xml:space="preserve">управлением идеологической работы </w:t>
      </w:r>
      <w:r w:rsidR="005940E0">
        <w:rPr>
          <w:sz w:val="30"/>
          <w:szCs w:val="30"/>
        </w:rPr>
        <w:br/>
      </w:r>
      <w:r>
        <w:rPr>
          <w:sz w:val="30"/>
          <w:szCs w:val="30"/>
        </w:rPr>
        <w:t>и по делам молодежи Витебского областного исполнительного комитета</w:t>
      </w:r>
      <w:r w:rsidR="004A7EF8">
        <w:rPr>
          <w:sz w:val="30"/>
          <w:szCs w:val="30"/>
        </w:rPr>
        <w:t>.</w:t>
      </w:r>
    </w:p>
    <w:p w14:paraId="4EE2C749" w14:textId="77777777" w:rsidR="004A7EF8" w:rsidRDefault="00F21D2C" w:rsidP="00F21D2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7</w:t>
      </w:r>
      <w:r w:rsidR="00D6276B">
        <w:rPr>
          <w:sz w:val="30"/>
          <w:szCs w:val="30"/>
        </w:rPr>
        <w:t>. Работники отдела</w:t>
      </w:r>
      <w:r w:rsidR="004A7EF8">
        <w:rPr>
          <w:sz w:val="30"/>
          <w:szCs w:val="30"/>
        </w:rPr>
        <w:t xml:space="preserve"> назначаются на должности и освобождаются </w:t>
      </w:r>
      <w:r w:rsidR="00D6276B">
        <w:rPr>
          <w:sz w:val="30"/>
          <w:szCs w:val="30"/>
        </w:rPr>
        <w:t xml:space="preserve">от занимаемых должностей </w:t>
      </w:r>
      <w:r>
        <w:rPr>
          <w:sz w:val="30"/>
          <w:szCs w:val="30"/>
        </w:rPr>
        <w:t>председателем райисполкома по представлению начальника отдела</w:t>
      </w:r>
      <w:r w:rsidR="004A7EF8">
        <w:rPr>
          <w:sz w:val="30"/>
          <w:szCs w:val="30"/>
        </w:rPr>
        <w:t>.</w:t>
      </w:r>
    </w:p>
    <w:p w14:paraId="6D0429D0" w14:textId="77777777" w:rsidR="00B335D4" w:rsidRDefault="00B335D4" w:rsidP="00F21D2C">
      <w:pPr>
        <w:pStyle w:val="point"/>
        <w:ind w:firstLine="708"/>
        <w:rPr>
          <w:sz w:val="30"/>
          <w:szCs w:val="30"/>
        </w:rPr>
      </w:pPr>
    </w:p>
    <w:p w14:paraId="53C4F8C9" w14:textId="77777777" w:rsidR="00B335D4" w:rsidRDefault="00B335D4" w:rsidP="00F21D2C">
      <w:pPr>
        <w:pStyle w:val="point"/>
        <w:ind w:firstLine="708"/>
        <w:rPr>
          <w:sz w:val="30"/>
          <w:szCs w:val="30"/>
        </w:rPr>
      </w:pPr>
    </w:p>
    <w:p w14:paraId="46892A56" w14:textId="77777777" w:rsidR="00B335D4" w:rsidRDefault="00B335D4" w:rsidP="00F21D2C">
      <w:pPr>
        <w:pStyle w:val="point"/>
        <w:ind w:firstLine="708"/>
        <w:rPr>
          <w:sz w:val="30"/>
          <w:szCs w:val="30"/>
        </w:rPr>
      </w:pPr>
    </w:p>
    <w:p w14:paraId="1729EDA0" w14:textId="77777777" w:rsidR="00B335D4" w:rsidRDefault="00B335D4" w:rsidP="00F21D2C">
      <w:pPr>
        <w:pStyle w:val="point"/>
        <w:ind w:firstLine="708"/>
        <w:rPr>
          <w:sz w:val="30"/>
          <w:szCs w:val="30"/>
        </w:rPr>
      </w:pPr>
    </w:p>
    <w:p w14:paraId="3E8DD86F" w14:textId="77777777" w:rsidR="00B335D4" w:rsidRDefault="00B335D4" w:rsidP="00F21D2C">
      <w:pPr>
        <w:pStyle w:val="point"/>
        <w:ind w:firstLine="708"/>
        <w:rPr>
          <w:sz w:val="30"/>
          <w:szCs w:val="30"/>
        </w:rPr>
      </w:pPr>
    </w:p>
    <w:p w14:paraId="62B4F4D6" w14:textId="77777777" w:rsidR="00B335D4" w:rsidRDefault="00B335D4" w:rsidP="004755B7">
      <w:pPr>
        <w:pStyle w:val="point"/>
        <w:ind w:left="-142" w:firstLine="708"/>
        <w:rPr>
          <w:sz w:val="30"/>
          <w:szCs w:val="30"/>
        </w:rPr>
      </w:pPr>
    </w:p>
    <w:p w14:paraId="53219FC4" w14:textId="77777777" w:rsidR="00B335D4" w:rsidRDefault="00B335D4" w:rsidP="00F21D2C">
      <w:pPr>
        <w:pStyle w:val="point"/>
        <w:ind w:firstLine="708"/>
        <w:rPr>
          <w:sz w:val="30"/>
          <w:szCs w:val="30"/>
        </w:rPr>
      </w:pPr>
    </w:p>
    <w:p w14:paraId="4BFAFCDE" w14:textId="77777777" w:rsidR="00B335D4" w:rsidRDefault="00B335D4" w:rsidP="00F21D2C">
      <w:pPr>
        <w:pStyle w:val="point"/>
        <w:ind w:firstLine="708"/>
        <w:rPr>
          <w:sz w:val="30"/>
          <w:szCs w:val="30"/>
        </w:rPr>
      </w:pPr>
    </w:p>
    <w:p w14:paraId="76C3A23E" w14:textId="77777777" w:rsidR="00B335D4" w:rsidRDefault="00B335D4" w:rsidP="004755B7">
      <w:pPr>
        <w:pStyle w:val="point"/>
        <w:ind w:left="-284" w:firstLine="708"/>
        <w:rPr>
          <w:sz w:val="30"/>
          <w:szCs w:val="30"/>
        </w:rPr>
      </w:pPr>
    </w:p>
    <w:p w14:paraId="4A341D4F" w14:textId="77777777" w:rsidR="00B335D4" w:rsidRDefault="00B335D4" w:rsidP="00F21D2C">
      <w:pPr>
        <w:pStyle w:val="point"/>
        <w:ind w:firstLine="708"/>
        <w:rPr>
          <w:sz w:val="30"/>
          <w:szCs w:val="30"/>
        </w:rPr>
      </w:pPr>
    </w:p>
    <w:p w14:paraId="4C55320C" w14:textId="77777777" w:rsidR="00B335D4" w:rsidRDefault="00B335D4" w:rsidP="00F21D2C">
      <w:pPr>
        <w:pStyle w:val="point"/>
        <w:ind w:firstLine="708"/>
        <w:rPr>
          <w:sz w:val="30"/>
          <w:szCs w:val="30"/>
        </w:rPr>
      </w:pPr>
    </w:p>
    <w:p w14:paraId="7B6DC1BC" w14:textId="77777777" w:rsidR="004755B7" w:rsidRDefault="004755B7" w:rsidP="004755B7">
      <w:pPr>
        <w:pStyle w:val="point"/>
        <w:tabs>
          <w:tab w:val="left" w:pos="6804"/>
        </w:tabs>
        <w:ind w:firstLine="708"/>
        <w:rPr>
          <w:sz w:val="30"/>
          <w:szCs w:val="30"/>
        </w:rPr>
      </w:pPr>
    </w:p>
    <w:p w14:paraId="3CAE3F29" w14:textId="77777777" w:rsidR="004755B7" w:rsidRDefault="004755B7" w:rsidP="004755B7">
      <w:pPr>
        <w:pStyle w:val="point"/>
        <w:tabs>
          <w:tab w:val="left" w:pos="6804"/>
        </w:tabs>
        <w:ind w:left="-567" w:firstLine="708"/>
        <w:rPr>
          <w:sz w:val="30"/>
          <w:szCs w:val="30"/>
        </w:rPr>
      </w:pPr>
    </w:p>
    <w:p w14:paraId="5346E356" w14:textId="77777777" w:rsidR="004755B7" w:rsidRDefault="004755B7" w:rsidP="005940E0">
      <w:pPr>
        <w:pStyle w:val="point"/>
        <w:ind w:firstLine="0"/>
        <w:rPr>
          <w:sz w:val="30"/>
          <w:szCs w:val="30"/>
        </w:rPr>
      </w:pPr>
    </w:p>
    <w:tbl>
      <w:tblPr>
        <w:tblpPr w:leftFromText="180" w:rightFromText="180" w:vertAnchor="text" w:tblpX="-12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B335D4" w14:paraId="10CF0C79" w14:textId="77777777" w:rsidTr="003A5A07">
        <w:trPr>
          <w:trHeight w:val="14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18C3DAC" w14:textId="77777777" w:rsidR="00B335D4" w:rsidRDefault="00B335D4" w:rsidP="003A5A07">
            <w:pPr>
              <w:pStyle w:val="point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Об  утверждении  Положения    об</w:t>
            </w:r>
          </w:p>
          <w:p w14:paraId="5C26CABF" w14:textId="77777777" w:rsidR="00B335D4" w:rsidRDefault="00B335D4" w:rsidP="003A5A07">
            <w:pPr>
              <w:pStyle w:val="point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отделе   идеологической     работы</w:t>
            </w:r>
          </w:p>
          <w:p w14:paraId="573CE45E" w14:textId="77777777" w:rsidR="00B335D4" w:rsidRDefault="00B335D4" w:rsidP="003A5A07">
            <w:pPr>
              <w:pStyle w:val="point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 по делам молодежи Оршанского</w:t>
            </w:r>
          </w:p>
          <w:p w14:paraId="5611C1F7" w14:textId="77777777" w:rsidR="00B335D4" w:rsidRPr="00B335D4" w:rsidRDefault="00B335D4" w:rsidP="003A5A07">
            <w:pPr>
              <w:pStyle w:val="point"/>
              <w:spacing w:line="280" w:lineRule="exact"/>
              <w:ind w:firstLine="0"/>
              <w:jc w:val="left"/>
              <w:rPr>
                <w:spacing w:val="-20"/>
                <w:sz w:val="30"/>
                <w:szCs w:val="30"/>
              </w:rPr>
            </w:pPr>
            <w:r w:rsidRPr="00B335D4">
              <w:rPr>
                <w:spacing w:val="-20"/>
                <w:sz w:val="30"/>
                <w:szCs w:val="30"/>
              </w:rPr>
              <w:t xml:space="preserve">районного </w:t>
            </w:r>
            <w:r>
              <w:rPr>
                <w:spacing w:val="-20"/>
                <w:sz w:val="30"/>
                <w:szCs w:val="30"/>
              </w:rPr>
              <w:t xml:space="preserve"> </w:t>
            </w:r>
            <w:r w:rsidRPr="00B335D4">
              <w:rPr>
                <w:spacing w:val="-20"/>
                <w:sz w:val="30"/>
                <w:szCs w:val="30"/>
              </w:rPr>
              <w:t xml:space="preserve">исполнительного </w:t>
            </w:r>
            <w:r>
              <w:rPr>
                <w:spacing w:val="-20"/>
                <w:sz w:val="30"/>
                <w:szCs w:val="30"/>
              </w:rPr>
              <w:t xml:space="preserve">  </w:t>
            </w:r>
            <w:r w:rsidRPr="00B335D4">
              <w:rPr>
                <w:spacing w:val="-20"/>
                <w:sz w:val="30"/>
                <w:szCs w:val="30"/>
              </w:rPr>
              <w:t>комитета</w:t>
            </w:r>
          </w:p>
          <w:p w14:paraId="024AF614" w14:textId="77777777" w:rsidR="00B335D4" w:rsidRDefault="00B335D4" w:rsidP="003A5A07">
            <w:pPr>
              <w:pStyle w:val="point"/>
              <w:ind w:left="284" w:right="-14" w:firstLine="0"/>
              <w:rPr>
                <w:sz w:val="30"/>
                <w:szCs w:val="30"/>
              </w:rPr>
            </w:pPr>
          </w:p>
        </w:tc>
      </w:tr>
    </w:tbl>
    <w:p w14:paraId="721E4211" w14:textId="77777777" w:rsidR="00B335D4" w:rsidRDefault="00B335D4" w:rsidP="00F21D2C">
      <w:pPr>
        <w:pStyle w:val="point"/>
        <w:ind w:firstLine="708"/>
        <w:rPr>
          <w:sz w:val="30"/>
          <w:szCs w:val="30"/>
        </w:rPr>
      </w:pPr>
    </w:p>
    <w:p w14:paraId="0DD97B4B" w14:textId="77777777" w:rsidR="00B335D4" w:rsidRDefault="00B335D4" w:rsidP="00B335D4">
      <w:pPr>
        <w:pStyle w:val="point"/>
        <w:tabs>
          <w:tab w:val="left" w:pos="3828"/>
        </w:tabs>
        <w:ind w:firstLine="0"/>
        <w:jc w:val="left"/>
        <w:rPr>
          <w:sz w:val="30"/>
          <w:szCs w:val="30"/>
        </w:rPr>
      </w:pPr>
    </w:p>
    <w:p w14:paraId="6B5B9C1F" w14:textId="77777777" w:rsidR="00B335D4" w:rsidRDefault="00B335D4" w:rsidP="00B335D4">
      <w:pPr>
        <w:pStyle w:val="point"/>
        <w:tabs>
          <w:tab w:val="left" w:pos="3828"/>
        </w:tabs>
        <w:ind w:firstLine="0"/>
        <w:jc w:val="left"/>
        <w:rPr>
          <w:sz w:val="30"/>
          <w:szCs w:val="30"/>
        </w:rPr>
      </w:pPr>
    </w:p>
    <w:p w14:paraId="34815416" w14:textId="77777777" w:rsidR="00B335D4" w:rsidRDefault="00B335D4" w:rsidP="00B335D4">
      <w:pPr>
        <w:pStyle w:val="point"/>
        <w:tabs>
          <w:tab w:val="left" w:pos="3828"/>
        </w:tabs>
        <w:ind w:firstLine="0"/>
        <w:jc w:val="left"/>
        <w:rPr>
          <w:sz w:val="30"/>
          <w:szCs w:val="30"/>
        </w:rPr>
      </w:pPr>
    </w:p>
    <w:p w14:paraId="6083AF86" w14:textId="77777777" w:rsidR="00B335D4" w:rsidRDefault="00B335D4" w:rsidP="00B335D4">
      <w:pPr>
        <w:pStyle w:val="point"/>
        <w:tabs>
          <w:tab w:val="left" w:pos="3828"/>
        </w:tabs>
        <w:ind w:firstLine="0"/>
        <w:jc w:val="left"/>
        <w:rPr>
          <w:sz w:val="30"/>
          <w:szCs w:val="30"/>
        </w:rPr>
      </w:pPr>
    </w:p>
    <w:p w14:paraId="36F19839" w14:textId="77777777" w:rsidR="00B335D4" w:rsidRDefault="00B335D4" w:rsidP="00B335D4">
      <w:pPr>
        <w:pStyle w:val="point"/>
        <w:tabs>
          <w:tab w:val="left" w:pos="3828"/>
        </w:tabs>
        <w:ind w:firstLine="0"/>
        <w:jc w:val="left"/>
        <w:rPr>
          <w:sz w:val="30"/>
          <w:szCs w:val="30"/>
        </w:rPr>
      </w:pPr>
    </w:p>
    <w:p w14:paraId="6D6995CD" w14:textId="1CCFE42A" w:rsidR="004755B7" w:rsidRDefault="00B335D4" w:rsidP="005940E0">
      <w:pPr>
        <w:pStyle w:val="point"/>
        <w:tabs>
          <w:tab w:val="left" w:pos="3828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На основании части первой пункта 10 статьи 38 Закона Республики Беларусь от 4 января 2010 года</w:t>
      </w:r>
      <w:r w:rsidRPr="00B335D4">
        <w:rPr>
          <w:sz w:val="30"/>
          <w:szCs w:val="30"/>
        </w:rPr>
        <w:t xml:space="preserve"> ”</w:t>
      </w:r>
      <w:r>
        <w:rPr>
          <w:sz w:val="30"/>
          <w:szCs w:val="30"/>
        </w:rPr>
        <w:t>О местном управлении и самоуправлении</w:t>
      </w:r>
      <w:r w:rsidR="005940E0">
        <w:rPr>
          <w:sz w:val="30"/>
          <w:szCs w:val="30"/>
        </w:rPr>
        <w:t xml:space="preserve"> </w:t>
      </w:r>
      <w:r>
        <w:rPr>
          <w:sz w:val="30"/>
          <w:szCs w:val="30"/>
        </w:rPr>
        <w:t>в Республике</w:t>
      </w:r>
      <w:r w:rsidR="005940E0">
        <w:rPr>
          <w:sz w:val="30"/>
          <w:szCs w:val="30"/>
        </w:rPr>
        <w:t xml:space="preserve"> </w:t>
      </w:r>
      <w:r>
        <w:rPr>
          <w:sz w:val="30"/>
          <w:szCs w:val="30"/>
        </w:rPr>
        <w:t>Беларусь</w:t>
      </w:r>
      <w:r w:rsidRPr="00B335D4">
        <w:rPr>
          <w:sz w:val="30"/>
          <w:szCs w:val="30"/>
        </w:rPr>
        <w:t>”</w:t>
      </w:r>
      <w:r w:rsidR="004755B7">
        <w:rPr>
          <w:sz w:val="30"/>
          <w:szCs w:val="30"/>
        </w:rPr>
        <w:t xml:space="preserve"> Оршанский районный исполнительный </w:t>
      </w:r>
      <w:r w:rsidR="003A5A07">
        <w:rPr>
          <w:sz w:val="30"/>
          <w:szCs w:val="30"/>
        </w:rPr>
        <w:t xml:space="preserve">комитет </w:t>
      </w:r>
      <w:r w:rsidR="004755B7">
        <w:rPr>
          <w:sz w:val="30"/>
          <w:szCs w:val="30"/>
        </w:rPr>
        <w:t>РЕШИЛ:</w:t>
      </w:r>
    </w:p>
    <w:p w14:paraId="06A4C42D" w14:textId="6E70E9A9" w:rsidR="004755B7" w:rsidRDefault="004755B7" w:rsidP="005940E0">
      <w:pPr>
        <w:pStyle w:val="point"/>
        <w:tabs>
          <w:tab w:val="left" w:pos="3828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1.Утвердить прилагаемое Положение об отделе идеологической работы </w:t>
      </w:r>
      <w:r w:rsidR="005940E0">
        <w:rPr>
          <w:sz w:val="30"/>
          <w:szCs w:val="30"/>
        </w:rPr>
        <w:br/>
      </w:r>
      <w:r>
        <w:rPr>
          <w:sz w:val="30"/>
          <w:szCs w:val="30"/>
        </w:rPr>
        <w:t>и по делам молодежи Оршанского районного исполнительного комитета.</w:t>
      </w:r>
    </w:p>
    <w:p w14:paraId="7A0698A2" w14:textId="77777777" w:rsidR="004755B7" w:rsidRDefault="004755B7" w:rsidP="005940E0">
      <w:pPr>
        <w:pStyle w:val="point"/>
        <w:tabs>
          <w:tab w:val="left" w:pos="3828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2.Настоящее решение вступает в силу с 1 июня 2018 г.</w:t>
      </w:r>
    </w:p>
    <w:p w14:paraId="6A1A7815" w14:textId="77777777" w:rsidR="003A5A07" w:rsidRDefault="003A5A07" w:rsidP="003A5A07">
      <w:pPr>
        <w:pStyle w:val="point"/>
        <w:tabs>
          <w:tab w:val="left" w:pos="3828"/>
          <w:tab w:val="left" w:pos="6804"/>
        </w:tabs>
        <w:ind w:firstLine="0"/>
        <w:rPr>
          <w:sz w:val="30"/>
          <w:szCs w:val="30"/>
        </w:rPr>
      </w:pPr>
    </w:p>
    <w:p w14:paraId="147DB9F0" w14:textId="77777777" w:rsidR="004755B7" w:rsidRDefault="004755B7" w:rsidP="003A5A07">
      <w:pPr>
        <w:pStyle w:val="point"/>
        <w:tabs>
          <w:tab w:val="left" w:pos="3828"/>
          <w:tab w:val="left" w:pos="6804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</w:t>
      </w:r>
      <w:r w:rsidR="003A5A07"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А.Позняк</w:t>
      </w:r>
      <w:proofErr w:type="spellEnd"/>
    </w:p>
    <w:p w14:paraId="3652ECC7" w14:textId="77777777" w:rsidR="004755B7" w:rsidRDefault="004755B7" w:rsidP="003A5A07">
      <w:pPr>
        <w:pStyle w:val="point"/>
        <w:tabs>
          <w:tab w:val="left" w:pos="3828"/>
          <w:tab w:val="left" w:pos="6804"/>
        </w:tabs>
        <w:ind w:left="-567"/>
        <w:rPr>
          <w:sz w:val="30"/>
          <w:szCs w:val="30"/>
        </w:rPr>
      </w:pPr>
    </w:p>
    <w:p w14:paraId="265257CD" w14:textId="0E6D6108" w:rsidR="004755B7" w:rsidRDefault="004755B7" w:rsidP="003A5A07">
      <w:pPr>
        <w:pStyle w:val="point"/>
        <w:tabs>
          <w:tab w:val="left" w:pos="3828"/>
          <w:tab w:val="left" w:pos="6804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Управляющий делами                                                   </w:t>
      </w:r>
      <w:r w:rsidR="003A5A07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И.Хомутовская</w:t>
      </w:r>
      <w:proofErr w:type="spellEnd"/>
    </w:p>
    <w:p w14:paraId="3FFF0E37" w14:textId="77777777" w:rsidR="00B335D4" w:rsidRPr="00B335D4" w:rsidRDefault="00B335D4" w:rsidP="004755B7">
      <w:pPr>
        <w:pStyle w:val="point"/>
        <w:tabs>
          <w:tab w:val="left" w:pos="3828"/>
        </w:tabs>
        <w:ind w:left="-567"/>
        <w:rPr>
          <w:sz w:val="30"/>
          <w:szCs w:val="30"/>
        </w:rPr>
      </w:pPr>
    </w:p>
    <w:sectPr w:rsidR="00B335D4" w:rsidRPr="00B335D4" w:rsidSect="00670ACD">
      <w:head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514D" w14:textId="77777777" w:rsidR="001239C5" w:rsidRDefault="001239C5" w:rsidP="006D09CF">
      <w:r>
        <w:separator/>
      </w:r>
    </w:p>
  </w:endnote>
  <w:endnote w:type="continuationSeparator" w:id="0">
    <w:p w14:paraId="5EC7D8D1" w14:textId="77777777" w:rsidR="001239C5" w:rsidRDefault="001239C5" w:rsidP="006D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FB9A" w14:textId="77777777" w:rsidR="001239C5" w:rsidRDefault="001239C5" w:rsidP="006D09CF">
      <w:r>
        <w:separator/>
      </w:r>
    </w:p>
  </w:footnote>
  <w:footnote w:type="continuationSeparator" w:id="0">
    <w:p w14:paraId="7E65DF97" w14:textId="77777777" w:rsidR="001239C5" w:rsidRDefault="001239C5" w:rsidP="006D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872C" w14:textId="77777777" w:rsidR="00670ACD" w:rsidRDefault="00670ACD">
    <w:pPr>
      <w:pStyle w:val="a4"/>
      <w:jc w:val="center"/>
    </w:pPr>
  </w:p>
  <w:p w14:paraId="13589D1F" w14:textId="77777777" w:rsidR="00032E37" w:rsidRDefault="00032E37" w:rsidP="00032E3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CC"/>
    <w:rsid w:val="00032E37"/>
    <w:rsid w:val="000E67F0"/>
    <w:rsid w:val="000F2905"/>
    <w:rsid w:val="001239C5"/>
    <w:rsid w:val="00153446"/>
    <w:rsid w:val="00231E6F"/>
    <w:rsid w:val="003A5A07"/>
    <w:rsid w:val="00416C7D"/>
    <w:rsid w:val="004755B7"/>
    <w:rsid w:val="004A7EF8"/>
    <w:rsid w:val="00541ACB"/>
    <w:rsid w:val="005764DC"/>
    <w:rsid w:val="005940E0"/>
    <w:rsid w:val="00670ACD"/>
    <w:rsid w:val="006D09CF"/>
    <w:rsid w:val="00793700"/>
    <w:rsid w:val="008B489E"/>
    <w:rsid w:val="008C173E"/>
    <w:rsid w:val="00916852"/>
    <w:rsid w:val="009955BE"/>
    <w:rsid w:val="00AE040D"/>
    <w:rsid w:val="00AE4651"/>
    <w:rsid w:val="00AF0430"/>
    <w:rsid w:val="00B335D4"/>
    <w:rsid w:val="00B66993"/>
    <w:rsid w:val="00B96C54"/>
    <w:rsid w:val="00C0445C"/>
    <w:rsid w:val="00C4385D"/>
    <w:rsid w:val="00C60AAE"/>
    <w:rsid w:val="00CB337D"/>
    <w:rsid w:val="00D6276B"/>
    <w:rsid w:val="00DE59DF"/>
    <w:rsid w:val="00E76F37"/>
    <w:rsid w:val="00F21D2C"/>
    <w:rsid w:val="00F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5B3FE"/>
  <w15:docId w15:val="{9A36E72F-6339-431B-9DA0-A9132411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EF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uiPriority w:val="99"/>
    <w:rsid w:val="004A7EF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titleu">
    <w:name w:val="titleu"/>
    <w:basedOn w:val="a"/>
    <w:uiPriority w:val="99"/>
    <w:rsid w:val="004A7EF8"/>
    <w:pPr>
      <w:spacing w:before="240" w:after="240"/>
    </w:pPr>
    <w:rPr>
      <w:b/>
      <w:bCs/>
      <w:sz w:val="24"/>
      <w:szCs w:val="24"/>
    </w:rPr>
  </w:style>
  <w:style w:type="paragraph" w:customStyle="1" w:styleId="point">
    <w:name w:val="point"/>
    <w:basedOn w:val="a"/>
    <w:rsid w:val="004A7EF8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4A7EF8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4A7EF8"/>
    <w:pPr>
      <w:ind w:firstLine="567"/>
      <w:jc w:val="both"/>
    </w:pPr>
    <w:rPr>
      <w:sz w:val="24"/>
      <w:szCs w:val="24"/>
    </w:rPr>
  </w:style>
  <w:style w:type="table" w:styleId="a3">
    <w:name w:val="Table Grid"/>
    <w:basedOn w:val="a1"/>
    <w:uiPriority w:val="59"/>
    <w:rsid w:val="004A7EF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D09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09C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unhideWhenUsed/>
    <w:rsid w:val="006D09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09C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4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40F8-E8FB-4907-8541-0824143C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Александр Николаев</cp:lastModifiedBy>
  <cp:revision>4</cp:revision>
  <cp:lastPrinted>2018-05-31T08:31:00Z</cp:lastPrinted>
  <dcterms:created xsi:type="dcterms:W3CDTF">2025-09-09T09:59:00Z</dcterms:created>
  <dcterms:modified xsi:type="dcterms:W3CDTF">2025-09-09T10:00:00Z</dcterms:modified>
</cp:coreProperties>
</file>