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BD" w:rsidRDefault="00BF10BD" w:rsidP="005B4500">
      <w:pPr>
        <w:jc w:val="center"/>
        <w:rPr>
          <w:rFonts w:eastAsiaTheme="minorHAnsi"/>
          <w:b/>
          <w:sz w:val="30"/>
          <w:szCs w:val="30"/>
          <w:lang w:eastAsia="en-US"/>
        </w:rPr>
      </w:pPr>
    </w:p>
    <w:p w:rsidR="005B4500" w:rsidRPr="005B4500" w:rsidRDefault="005B4500" w:rsidP="005B4500">
      <w:pPr>
        <w:jc w:val="center"/>
        <w:rPr>
          <w:rFonts w:eastAsiaTheme="minorHAnsi"/>
          <w:b/>
          <w:sz w:val="30"/>
          <w:szCs w:val="30"/>
          <w:lang w:eastAsia="en-US"/>
        </w:rPr>
      </w:pPr>
      <w:r w:rsidRPr="005B4500">
        <w:rPr>
          <w:rFonts w:eastAsiaTheme="minorHAnsi"/>
          <w:b/>
          <w:sz w:val="30"/>
          <w:szCs w:val="30"/>
          <w:lang w:eastAsia="en-US"/>
        </w:rPr>
        <w:t xml:space="preserve">Об ответственности за уклонение от мероприятий </w:t>
      </w:r>
    </w:p>
    <w:p w:rsidR="004A5CDE" w:rsidRPr="005B4500" w:rsidRDefault="005B4500" w:rsidP="005B4500">
      <w:pPr>
        <w:jc w:val="center"/>
        <w:rPr>
          <w:rFonts w:eastAsiaTheme="minorHAnsi"/>
          <w:b/>
          <w:sz w:val="30"/>
          <w:szCs w:val="30"/>
          <w:lang w:eastAsia="en-US"/>
        </w:rPr>
      </w:pPr>
      <w:r w:rsidRPr="005B4500">
        <w:rPr>
          <w:rFonts w:eastAsiaTheme="minorHAnsi"/>
          <w:b/>
          <w:sz w:val="30"/>
          <w:szCs w:val="30"/>
          <w:lang w:eastAsia="en-US"/>
        </w:rPr>
        <w:t>по призыву на воинскую службу</w:t>
      </w:r>
    </w:p>
    <w:p w:rsidR="005B4500" w:rsidRPr="005B4500" w:rsidRDefault="005B4500" w:rsidP="009708A0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9708A0" w:rsidRPr="009B1AA5" w:rsidRDefault="005B4500" w:rsidP="009708A0">
      <w:pPr>
        <w:ind w:firstLine="851"/>
        <w:jc w:val="both"/>
        <w:rPr>
          <w:rStyle w:val="word-wrapper"/>
          <w:sz w:val="30"/>
          <w:szCs w:val="30"/>
          <w:shd w:val="clear" w:color="auto" w:fill="FFFFFF"/>
        </w:rPr>
      </w:pPr>
      <w:r w:rsidRPr="009B1AA5">
        <w:rPr>
          <w:rFonts w:eastAsiaTheme="minorHAnsi"/>
          <w:sz w:val="30"/>
          <w:szCs w:val="30"/>
          <w:lang w:eastAsia="en-US"/>
        </w:rPr>
        <w:t xml:space="preserve">В соответствии </w:t>
      </w:r>
      <w:r w:rsidR="009B1AA5">
        <w:rPr>
          <w:rFonts w:eastAsiaTheme="minorHAnsi"/>
          <w:sz w:val="30"/>
          <w:szCs w:val="30"/>
          <w:lang w:eastAsia="en-US"/>
        </w:rPr>
        <w:t>с пунктом</w:t>
      </w:r>
      <w:r w:rsidRPr="009B1AA5">
        <w:rPr>
          <w:rFonts w:eastAsiaTheme="minorHAnsi"/>
          <w:sz w:val="30"/>
          <w:szCs w:val="30"/>
          <w:lang w:eastAsia="en-US"/>
        </w:rPr>
        <w:t xml:space="preserve"> 2 </w:t>
      </w:r>
      <w:r w:rsidRPr="009B1AA5">
        <w:rPr>
          <w:sz w:val="30"/>
          <w:szCs w:val="30"/>
          <w:shd w:val="clear" w:color="auto" w:fill="FFFFFF"/>
        </w:rPr>
        <w:t>Указа Президента Республики Беларусь от 06.03.2025 N 96 «Об увольнении в запас и призыве на срочную военную службу, службу в резерве»</w:t>
      </w:r>
      <w:r w:rsidR="009708A0" w:rsidRPr="009B1AA5">
        <w:rPr>
          <w:sz w:val="30"/>
          <w:szCs w:val="30"/>
          <w:shd w:val="clear" w:color="auto" w:fill="FFFFFF"/>
        </w:rPr>
        <w:t xml:space="preserve"> в </w:t>
      </w:r>
      <w:r w:rsidR="009708A0" w:rsidRPr="009B1AA5">
        <w:rPr>
          <w:rStyle w:val="fake-non-breaking-space"/>
          <w:sz w:val="30"/>
          <w:szCs w:val="30"/>
          <w:shd w:val="clear" w:color="auto" w:fill="FFFFFF"/>
        </w:rPr>
        <w:t> </w:t>
      </w:r>
      <w:r w:rsidR="009708A0" w:rsidRPr="009B1AA5">
        <w:rPr>
          <w:rStyle w:val="word-wrapper"/>
          <w:sz w:val="30"/>
          <w:szCs w:val="30"/>
          <w:shd w:val="clear" w:color="auto" w:fill="FFFFFF"/>
        </w:rPr>
        <w:t>марте - мае 2025</w:t>
      </w:r>
      <w:r w:rsidR="009708A0" w:rsidRPr="009B1AA5">
        <w:rPr>
          <w:rStyle w:val="fake-non-breaking-space"/>
          <w:sz w:val="30"/>
          <w:szCs w:val="30"/>
          <w:shd w:val="clear" w:color="auto" w:fill="FFFFFF"/>
        </w:rPr>
        <w:t> </w:t>
      </w:r>
      <w:r w:rsidR="009708A0" w:rsidRPr="009B1AA5">
        <w:rPr>
          <w:rStyle w:val="word-wrapper"/>
          <w:sz w:val="30"/>
          <w:szCs w:val="30"/>
          <w:shd w:val="clear" w:color="auto" w:fill="FFFFFF"/>
        </w:rPr>
        <w:t>г. на</w:t>
      </w:r>
      <w:r w:rsidR="009708A0" w:rsidRPr="009B1AA5">
        <w:rPr>
          <w:rStyle w:val="fake-non-breaking-space"/>
          <w:sz w:val="30"/>
          <w:szCs w:val="30"/>
          <w:shd w:val="clear" w:color="auto" w:fill="FFFFFF"/>
        </w:rPr>
        <w:t> </w:t>
      </w:r>
      <w:r w:rsidR="009708A0" w:rsidRPr="009B1AA5">
        <w:rPr>
          <w:rStyle w:val="word-wrapper"/>
          <w:sz w:val="30"/>
          <w:szCs w:val="30"/>
          <w:shd w:val="clear" w:color="auto" w:fill="FFFFFF"/>
        </w:rPr>
        <w:t>срочную военную службу, службу в</w:t>
      </w:r>
      <w:r w:rsidR="009708A0" w:rsidRPr="009B1AA5">
        <w:rPr>
          <w:rStyle w:val="fake-non-breaking-space"/>
          <w:sz w:val="30"/>
          <w:szCs w:val="30"/>
          <w:shd w:val="clear" w:color="auto" w:fill="FFFFFF"/>
        </w:rPr>
        <w:t> </w:t>
      </w:r>
      <w:r w:rsidR="009708A0" w:rsidRPr="009B1AA5">
        <w:rPr>
          <w:rStyle w:val="word-wrapper"/>
          <w:sz w:val="30"/>
          <w:szCs w:val="30"/>
          <w:shd w:val="clear" w:color="auto" w:fill="FFFFFF"/>
        </w:rPr>
        <w:t>резерве будут призваны граждане Республики Беларусь мужского пола, которым ко дню призыва исполнилось 18</w:t>
      </w:r>
      <w:r w:rsidR="009708A0" w:rsidRPr="009B1AA5">
        <w:rPr>
          <w:rStyle w:val="fake-non-breaking-space"/>
          <w:sz w:val="30"/>
          <w:szCs w:val="30"/>
          <w:shd w:val="clear" w:color="auto" w:fill="FFFFFF"/>
        </w:rPr>
        <w:t> </w:t>
      </w:r>
      <w:r w:rsidR="009708A0" w:rsidRPr="009B1AA5">
        <w:rPr>
          <w:rStyle w:val="word-wrapper"/>
          <w:sz w:val="30"/>
          <w:szCs w:val="30"/>
          <w:shd w:val="clear" w:color="auto" w:fill="FFFFFF"/>
        </w:rPr>
        <w:t>лет и</w:t>
      </w:r>
      <w:r w:rsidR="009708A0" w:rsidRPr="009B1AA5">
        <w:rPr>
          <w:rStyle w:val="fake-non-breaking-space"/>
          <w:sz w:val="30"/>
          <w:szCs w:val="30"/>
          <w:shd w:val="clear" w:color="auto" w:fill="FFFFFF"/>
        </w:rPr>
        <w:t> </w:t>
      </w:r>
      <w:r w:rsidR="009708A0" w:rsidRPr="009B1AA5">
        <w:rPr>
          <w:rStyle w:val="word-wrapper"/>
          <w:sz w:val="30"/>
          <w:szCs w:val="30"/>
          <w:shd w:val="clear" w:color="auto" w:fill="FFFFFF"/>
        </w:rPr>
        <w:t>которые не</w:t>
      </w:r>
      <w:r w:rsidR="009708A0" w:rsidRPr="009B1AA5">
        <w:rPr>
          <w:rStyle w:val="fake-non-breaking-space"/>
          <w:sz w:val="30"/>
          <w:szCs w:val="30"/>
          <w:shd w:val="clear" w:color="auto" w:fill="FFFFFF"/>
        </w:rPr>
        <w:t> </w:t>
      </w:r>
      <w:r w:rsidR="009708A0" w:rsidRPr="009B1AA5">
        <w:rPr>
          <w:rStyle w:val="word-wrapper"/>
          <w:sz w:val="30"/>
          <w:szCs w:val="30"/>
          <w:shd w:val="clear" w:color="auto" w:fill="FFFFFF"/>
        </w:rPr>
        <w:t>имеют права на</w:t>
      </w:r>
      <w:r w:rsidR="009708A0" w:rsidRPr="009B1AA5">
        <w:rPr>
          <w:rStyle w:val="fake-non-breaking-space"/>
          <w:sz w:val="30"/>
          <w:szCs w:val="30"/>
          <w:shd w:val="clear" w:color="auto" w:fill="FFFFFF"/>
        </w:rPr>
        <w:t> </w:t>
      </w:r>
      <w:r w:rsidR="009708A0" w:rsidRPr="009B1AA5">
        <w:rPr>
          <w:rStyle w:val="word-wrapper"/>
          <w:sz w:val="30"/>
          <w:szCs w:val="30"/>
          <w:shd w:val="clear" w:color="auto" w:fill="FFFFFF"/>
        </w:rPr>
        <w:t>отсрочку от</w:t>
      </w:r>
      <w:r w:rsidR="009708A0" w:rsidRPr="009B1AA5">
        <w:rPr>
          <w:rStyle w:val="fake-non-breaking-space"/>
          <w:sz w:val="30"/>
          <w:szCs w:val="30"/>
          <w:shd w:val="clear" w:color="auto" w:fill="FFFFFF"/>
        </w:rPr>
        <w:t> </w:t>
      </w:r>
      <w:r w:rsidR="009708A0" w:rsidRPr="009B1AA5">
        <w:rPr>
          <w:rStyle w:val="word-wrapper"/>
          <w:sz w:val="30"/>
          <w:szCs w:val="30"/>
          <w:shd w:val="clear" w:color="auto" w:fill="FFFFFF"/>
        </w:rPr>
        <w:t xml:space="preserve">призыва, граждане призывного возраста, </w:t>
      </w:r>
      <w:r w:rsidR="00367DFC" w:rsidRPr="009B1AA5">
        <w:rPr>
          <w:rStyle w:val="word-wrapper"/>
          <w:sz w:val="30"/>
          <w:szCs w:val="30"/>
          <w:shd w:val="clear" w:color="auto" w:fill="FFFFFF"/>
        </w:rPr>
        <w:t>утратившие</w:t>
      </w:r>
      <w:r w:rsidR="009708A0" w:rsidRPr="009B1AA5">
        <w:rPr>
          <w:rStyle w:val="word-wrapper"/>
          <w:sz w:val="30"/>
          <w:szCs w:val="30"/>
          <w:shd w:val="clear" w:color="auto" w:fill="FFFFFF"/>
        </w:rPr>
        <w:t xml:space="preserve"> право на</w:t>
      </w:r>
      <w:r w:rsidR="009708A0" w:rsidRPr="009B1AA5">
        <w:rPr>
          <w:rStyle w:val="fake-non-breaking-space"/>
          <w:sz w:val="30"/>
          <w:szCs w:val="30"/>
          <w:shd w:val="clear" w:color="auto" w:fill="FFFFFF"/>
        </w:rPr>
        <w:t> </w:t>
      </w:r>
      <w:r w:rsidR="009708A0" w:rsidRPr="009B1AA5">
        <w:rPr>
          <w:rStyle w:val="word-wrapper"/>
          <w:sz w:val="30"/>
          <w:szCs w:val="30"/>
          <w:shd w:val="clear" w:color="auto" w:fill="FFFFFF"/>
        </w:rPr>
        <w:t>отсрочку, а</w:t>
      </w:r>
      <w:r w:rsidR="009708A0" w:rsidRPr="009B1AA5">
        <w:rPr>
          <w:rStyle w:val="fake-non-breaking-space"/>
          <w:sz w:val="30"/>
          <w:szCs w:val="30"/>
          <w:shd w:val="clear" w:color="auto" w:fill="FFFFFF"/>
        </w:rPr>
        <w:t> </w:t>
      </w:r>
      <w:r w:rsidR="009708A0" w:rsidRPr="009B1AA5">
        <w:rPr>
          <w:rStyle w:val="word-wrapper"/>
          <w:sz w:val="30"/>
          <w:szCs w:val="30"/>
          <w:shd w:val="clear" w:color="auto" w:fill="FFFFFF"/>
        </w:rPr>
        <w:t>также на</w:t>
      </w:r>
      <w:r w:rsidR="009708A0" w:rsidRPr="009B1AA5">
        <w:rPr>
          <w:rStyle w:val="fake-non-breaking-space"/>
          <w:sz w:val="30"/>
          <w:szCs w:val="30"/>
          <w:shd w:val="clear" w:color="auto" w:fill="FFFFFF"/>
        </w:rPr>
        <w:t> </w:t>
      </w:r>
      <w:r w:rsidR="009708A0" w:rsidRPr="009B1AA5">
        <w:rPr>
          <w:rStyle w:val="word-wrapper"/>
          <w:sz w:val="30"/>
          <w:szCs w:val="30"/>
          <w:shd w:val="clear" w:color="auto" w:fill="FFFFFF"/>
        </w:rPr>
        <w:t>службу в</w:t>
      </w:r>
      <w:r w:rsidR="009708A0" w:rsidRPr="009B1AA5">
        <w:rPr>
          <w:rStyle w:val="fake-non-breaking-space"/>
          <w:sz w:val="30"/>
          <w:szCs w:val="30"/>
          <w:shd w:val="clear" w:color="auto" w:fill="FFFFFF"/>
        </w:rPr>
        <w:t> </w:t>
      </w:r>
      <w:r w:rsidR="009708A0" w:rsidRPr="009B1AA5">
        <w:rPr>
          <w:rStyle w:val="word-wrapper"/>
          <w:sz w:val="30"/>
          <w:szCs w:val="30"/>
          <w:shd w:val="clear" w:color="auto" w:fill="FFFFFF"/>
        </w:rPr>
        <w:t>резерве граждане из</w:t>
      </w:r>
      <w:r w:rsidR="009708A0" w:rsidRPr="009B1AA5">
        <w:rPr>
          <w:rStyle w:val="fake-non-breaking-space"/>
          <w:sz w:val="30"/>
          <w:szCs w:val="30"/>
          <w:shd w:val="clear" w:color="auto" w:fill="FFFFFF"/>
        </w:rPr>
        <w:t> </w:t>
      </w:r>
      <w:r w:rsidR="009708A0" w:rsidRPr="009B1AA5">
        <w:rPr>
          <w:rStyle w:val="word-wrapper"/>
          <w:sz w:val="30"/>
          <w:szCs w:val="30"/>
          <w:shd w:val="clear" w:color="auto" w:fill="FFFFFF"/>
        </w:rPr>
        <w:t>числа студентов 1-го курса учреждений высшего образования Республики Беларусь сельскохозяйственного профиля, имеющих право на</w:t>
      </w:r>
      <w:r w:rsidR="009708A0" w:rsidRPr="009B1AA5">
        <w:rPr>
          <w:rStyle w:val="fake-non-breaking-space"/>
          <w:sz w:val="30"/>
          <w:szCs w:val="30"/>
          <w:shd w:val="clear" w:color="auto" w:fill="FFFFFF"/>
        </w:rPr>
        <w:t> </w:t>
      </w:r>
      <w:r w:rsidR="009708A0" w:rsidRPr="009B1AA5">
        <w:rPr>
          <w:rStyle w:val="word-wrapper"/>
          <w:sz w:val="30"/>
          <w:szCs w:val="30"/>
          <w:shd w:val="clear" w:color="auto" w:fill="FFFFFF"/>
        </w:rPr>
        <w:t>отсрочку от</w:t>
      </w:r>
      <w:r w:rsidR="009708A0" w:rsidRPr="009B1AA5">
        <w:rPr>
          <w:rStyle w:val="fake-non-breaking-space"/>
          <w:sz w:val="30"/>
          <w:szCs w:val="30"/>
          <w:shd w:val="clear" w:color="auto" w:fill="FFFFFF"/>
        </w:rPr>
        <w:t> </w:t>
      </w:r>
      <w:r w:rsidR="009708A0" w:rsidRPr="009B1AA5">
        <w:rPr>
          <w:rStyle w:val="word-wrapper"/>
          <w:sz w:val="30"/>
          <w:szCs w:val="30"/>
          <w:shd w:val="clear" w:color="auto" w:fill="FFFFFF"/>
        </w:rPr>
        <w:t>призыва для</w:t>
      </w:r>
      <w:r w:rsidR="009708A0" w:rsidRPr="009B1AA5">
        <w:rPr>
          <w:rStyle w:val="fake-non-breaking-space"/>
          <w:sz w:val="30"/>
          <w:szCs w:val="30"/>
          <w:shd w:val="clear" w:color="auto" w:fill="FFFFFF"/>
        </w:rPr>
        <w:t> </w:t>
      </w:r>
      <w:r w:rsidR="009708A0" w:rsidRPr="009B1AA5">
        <w:rPr>
          <w:rStyle w:val="word-wrapper"/>
          <w:sz w:val="30"/>
          <w:szCs w:val="30"/>
          <w:shd w:val="clear" w:color="auto" w:fill="FFFFFF"/>
        </w:rPr>
        <w:t>продолжения образования и</w:t>
      </w:r>
      <w:r w:rsidR="009708A0" w:rsidRPr="009B1AA5">
        <w:rPr>
          <w:rStyle w:val="fake-non-breaking-space"/>
          <w:sz w:val="30"/>
          <w:szCs w:val="30"/>
          <w:shd w:val="clear" w:color="auto" w:fill="FFFFFF"/>
        </w:rPr>
        <w:t> </w:t>
      </w:r>
      <w:r w:rsidR="009708A0" w:rsidRPr="009B1AA5">
        <w:rPr>
          <w:rStyle w:val="word-wrapper"/>
          <w:sz w:val="30"/>
          <w:szCs w:val="30"/>
          <w:shd w:val="clear" w:color="auto" w:fill="FFFFFF"/>
        </w:rPr>
        <w:t>изъявивших желание пройти такую службу.</w:t>
      </w:r>
    </w:p>
    <w:p w:rsidR="00151724" w:rsidRPr="00151724" w:rsidRDefault="002855ED" w:rsidP="00151724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2855ED">
        <w:rPr>
          <w:rFonts w:eastAsiaTheme="minorHAnsi"/>
          <w:sz w:val="30"/>
          <w:szCs w:val="30"/>
          <w:lang w:eastAsia="en-US"/>
        </w:rPr>
        <w:t>Согласно части 1 ст. 34 Закона Республики Беларусь «</w:t>
      </w:r>
      <w:r w:rsidRPr="002855ED">
        <w:rPr>
          <w:sz w:val="30"/>
          <w:szCs w:val="30"/>
          <w:shd w:val="clear" w:color="auto" w:fill="FFFFFF"/>
        </w:rPr>
        <w:t>О воинской обязанности и воинской службе»</w:t>
      </w:r>
      <w:r w:rsidR="00151724">
        <w:rPr>
          <w:sz w:val="30"/>
          <w:szCs w:val="30"/>
          <w:shd w:val="clear" w:color="auto" w:fill="FFFFFF"/>
        </w:rPr>
        <w:t xml:space="preserve">, </w:t>
      </w:r>
      <w:r w:rsidR="00151724">
        <w:rPr>
          <w:rFonts w:eastAsiaTheme="minorHAnsi"/>
          <w:sz w:val="30"/>
          <w:szCs w:val="30"/>
          <w:lang w:eastAsia="en-US"/>
        </w:rPr>
        <w:t>п</w:t>
      </w:r>
      <w:r w:rsidR="00151724" w:rsidRPr="00151724">
        <w:rPr>
          <w:rFonts w:eastAsiaTheme="minorHAnsi"/>
          <w:sz w:val="30"/>
          <w:szCs w:val="30"/>
          <w:lang w:eastAsia="en-US"/>
        </w:rPr>
        <w:t xml:space="preserve">ризыв граждан на срочную военную службу, службу в резерве включает </w:t>
      </w:r>
      <w:r w:rsidR="00151724">
        <w:rPr>
          <w:rFonts w:eastAsiaTheme="minorHAnsi"/>
          <w:sz w:val="30"/>
          <w:szCs w:val="30"/>
          <w:lang w:eastAsia="en-US"/>
        </w:rPr>
        <w:t xml:space="preserve">в себя, такие мероприятия как: </w:t>
      </w:r>
      <w:r w:rsidR="00151724" w:rsidRPr="00151724">
        <w:rPr>
          <w:rFonts w:eastAsiaTheme="minorHAnsi"/>
          <w:sz w:val="30"/>
          <w:szCs w:val="30"/>
          <w:lang w:eastAsia="en-US"/>
        </w:rPr>
        <w:t xml:space="preserve">явку на медицинское </w:t>
      </w:r>
      <w:r w:rsidR="00151724">
        <w:rPr>
          <w:rFonts w:eastAsiaTheme="minorHAnsi"/>
          <w:sz w:val="30"/>
          <w:szCs w:val="30"/>
          <w:lang w:eastAsia="en-US"/>
        </w:rPr>
        <w:t xml:space="preserve">освидетельствование, </w:t>
      </w:r>
      <w:r w:rsidR="00151724" w:rsidRPr="00151724">
        <w:rPr>
          <w:rFonts w:eastAsiaTheme="minorHAnsi"/>
          <w:sz w:val="30"/>
          <w:szCs w:val="30"/>
          <w:lang w:eastAsia="en-US"/>
        </w:rPr>
        <w:t>проведение м</w:t>
      </w:r>
      <w:r w:rsidR="00151724">
        <w:rPr>
          <w:rFonts w:eastAsiaTheme="minorHAnsi"/>
          <w:sz w:val="30"/>
          <w:szCs w:val="30"/>
          <w:lang w:eastAsia="en-US"/>
        </w:rPr>
        <w:t xml:space="preserve">едицинского освидетельствования, заседание призывной комиссии, </w:t>
      </w:r>
      <w:r w:rsidR="00151724" w:rsidRPr="00151724">
        <w:rPr>
          <w:rFonts w:eastAsiaTheme="minorHAnsi"/>
          <w:sz w:val="30"/>
          <w:szCs w:val="30"/>
          <w:lang w:eastAsia="en-US"/>
        </w:rPr>
        <w:t>явку призванных граждан в военный комиссариат (обособленное подразделение), на призывной (сборный) пункт для отправки к месту срочной военной службы, службы в резерве и нахождение в военном комиссариате (обособленном подразделении), на призывном (сборном) пункте до отправки к месту срочной в</w:t>
      </w:r>
      <w:r w:rsidR="00151724">
        <w:rPr>
          <w:rFonts w:eastAsiaTheme="minorHAnsi"/>
          <w:sz w:val="30"/>
          <w:szCs w:val="30"/>
          <w:lang w:eastAsia="en-US"/>
        </w:rPr>
        <w:t xml:space="preserve">оенной службы, службы в резерве, </w:t>
      </w:r>
      <w:r w:rsidR="00151724" w:rsidRPr="00151724">
        <w:rPr>
          <w:rFonts w:eastAsiaTheme="minorHAnsi"/>
          <w:sz w:val="30"/>
          <w:szCs w:val="30"/>
          <w:lang w:eastAsia="en-US"/>
        </w:rPr>
        <w:t>отправку призванных граждан к месту срочной в</w:t>
      </w:r>
      <w:r w:rsidR="00151724">
        <w:rPr>
          <w:rFonts w:eastAsiaTheme="minorHAnsi"/>
          <w:sz w:val="30"/>
          <w:szCs w:val="30"/>
          <w:lang w:eastAsia="en-US"/>
        </w:rPr>
        <w:t xml:space="preserve">оенной службы, службы в резерве, </w:t>
      </w:r>
      <w:r w:rsidR="00151724" w:rsidRPr="00151724">
        <w:rPr>
          <w:rFonts w:eastAsiaTheme="minorHAnsi"/>
          <w:sz w:val="30"/>
          <w:szCs w:val="30"/>
          <w:lang w:eastAsia="en-US"/>
        </w:rPr>
        <w:t>явку граждан, в отношении которых принято решение о замене воинской службы на альтернативную службу, в военный комиссариат (обособленное подразделение), на призывной (сборный) пункт для получения направления в орган по труду, занятости и социальной защите по месту жительства и нахождение в военном комиссариате (обособленном подразделении), на призывном (сборном) пункте до получения направления в орган по труду, занятости и социальной защите по месту жительства.</w:t>
      </w:r>
    </w:p>
    <w:p w:rsidR="002855ED" w:rsidRPr="00151724" w:rsidRDefault="009B1AA5" w:rsidP="00151724">
      <w:pPr>
        <w:ind w:firstLine="851"/>
        <w:jc w:val="both"/>
        <w:rPr>
          <w:rStyle w:val="word-wrapper"/>
          <w:rFonts w:eastAsiaTheme="minorHAnsi"/>
          <w:sz w:val="30"/>
          <w:szCs w:val="30"/>
          <w:lang w:eastAsia="en-US"/>
        </w:rPr>
      </w:pPr>
      <w:r w:rsidRPr="002855ED">
        <w:rPr>
          <w:rFonts w:eastAsiaTheme="minorHAnsi"/>
          <w:sz w:val="30"/>
          <w:szCs w:val="30"/>
          <w:lang w:eastAsia="en-US"/>
        </w:rPr>
        <w:t xml:space="preserve">В связи с </w:t>
      </w:r>
      <w:r w:rsidR="00BF10BD">
        <w:rPr>
          <w:rFonts w:eastAsiaTheme="minorHAnsi"/>
          <w:sz w:val="30"/>
          <w:szCs w:val="30"/>
          <w:lang w:eastAsia="en-US"/>
        </w:rPr>
        <w:t>проведением</w:t>
      </w:r>
      <w:r w:rsidR="00151724">
        <w:rPr>
          <w:rFonts w:eastAsiaTheme="minorHAnsi"/>
          <w:sz w:val="30"/>
          <w:szCs w:val="30"/>
          <w:lang w:eastAsia="en-US"/>
        </w:rPr>
        <w:t xml:space="preserve"> весеннего призыва</w:t>
      </w:r>
      <w:r w:rsidRPr="002855ED">
        <w:rPr>
          <w:rFonts w:eastAsiaTheme="minorHAnsi"/>
          <w:sz w:val="30"/>
          <w:szCs w:val="30"/>
          <w:lang w:eastAsia="en-US"/>
        </w:rPr>
        <w:t>, прокуратур</w:t>
      </w:r>
      <w:r w:rsidR="00143E19">
        <w:rPr>
          <w:rFonts w:eastAsiaTheme="minorHAnsi"/>
          <w:sz w:val="30"/>
          <w:szCs w:val="30"/>
          <w:lang w:eastAsia="en-US"/>
        </w:rPr>
        <w:t>а</w:t>
      </w:r>
      <w:r w:rsidRPr="002855ED">
        <w:rPr>
          <w:rFonts w:eastAsiaTheme="minorHAnsi"/>
          <w:sz w:val="30"/>
          <w:szCs w:val="30"/>
          <w:lang w:eastAsia="en-US"/>
        </w:rPr>
        <w:t xml:space="preserve"> Оршанского района напоминает, что за </w:t>
      </w:r>
      <w:r w:rsidRPr="002855ED">
        <w:rPr>
          <w:rStyle w:val="word-wrapper"/>
          <w:sz w:val="30"/>
          <w:szCs w:val="30"/>
          <w:shd w:val="clear" w:color="auto" w:fill="FFFFFF"/>
        </w:rPr>
        <w:t xml:space="preserve">неявку без уважительных причин на мероприятия по призыву на воинскую службу по повестке или направлению военного комиссариата (обособленного подразделения военного комиссариата) или в сроки, установленные законодательством, если такая неявка не воспрепятствовала принятию и (или) реализации решения призывной комиссии (военного комиссара), статьёй 26.1 Кодекса Республики Беларусь об административных правонарушениях, предусмотрена административная </w:t>
      </w:r>
      <w:r w:rsidRPr="002855ED">
        <w:rPr>
          <w:rStyle w:val="word-wrapper"/>
          <w:sz w:val="30"/>
          <w:szCs w:val="30"/>
          <w:shd w:val="clear" w:color="auto" w:fill="FFFFFF"/>
        </w:rPr>
        <w:lastRenderedPageBreak/>
        <w:t xml:space="preserve">ответственность </w:t>
      </w:r>
      <w:r w:rsidR="002855ED" w:rsidRPr="002855ED">
        <w:rPr>
          <w:rStyle w:val="word-wrapper"/>
          <w:sz w:val="30"/>
          <w:szCs w:val="30"/>
          <w:shd w:val="clear" w:color="auto" w:fill="FFFFFF"/>
        </w:rPr>
        <w:t>в виде штрафа в размере от дес</w:t>
      </w:r>
      <w:r w:rsidR="002855ED">
        <w:rPr>
          <w:rStyle w:val="word-wrapper"/>
          <w:sz w:val="30"/>
          <w:szCs w:val="30"/>
          <w:shd w:val="clear" w:color="auto" w:fill="FFFFFF"/>
        </w:rPr>
        <w:t>яти до тридцати базовых величин, что в свою очередь составляет от 420 рублей до 1 260 рублей.</w:t>
      </w:r>
    </w:p>
    <w:p w:rsidR="00BF10BD" w:rsidRDefault="00151724" w:rsidP="00BF10BD">
      <w:pPr>
        <w:ind w:firstLine="851"/>
        <w:jc w:val="both"/>
        <w:rPr>
          <w:rStyle w:val="word-wrapper"/>
          <w:sz w:val="30"/>
          <w:szCs w:val="30"/>
          <w:shd w:val="clear" w:color="auto" w:fill="FFFFFF"/>
        </w:rPr>
      </w:pPr>
      <w:r w:rsidRPr="00BF10BD">
        <w:rPr>
          <w:rStyle w:val="word-wrapper"/>
          <w:sz w:val="30"/>
          <w:szCs w:val="30"/>
          <w:shd w:val="clear" w:color="auto" w:fill="FFFFFF"/>
        </w:rPr>
        <w:t>Помимо этого, за уклонение</w:t>
      </w:r>
      <w:r w:rsidRPr="00BF10BD">
        <w:rPr>
          <w:sz w:val="30"/>
          <w:szCs w:val="30"/>
          <w:shd w:val="clear" w:color="auto" w:fill="FFFFFF"/>
        </w:rPr>
        <w:t> </w:t>
      </w:r>
      <w:r w:rsidRPr="00BF10BD">
        <w:rPr>
          <w:rStyle w:val="word-wrapper"/>
          <w:sz w:val="30"/>
          <w:szCs w:val="30"/>
          <w:shd w:val="clear" w:color="auto" w:fill="FFFFFF"/>
        </w:rPr>
        <w:t>от</w:t>
      </w:r>
      <w:r w:rsidRPr="00BF10BD">
        <w:rPr>
          <w:sz w:val="30"/>
          <w:szCs w:val="30"/>
          <w:shd w:val="clear" w:color="auto" w:fill="FFFFFF"/>
        </w:rPr>
        <w:t> </w:t>
      </w:r>
      <w:r w:rsidRPr="00BF10BD">
        <w:rPr>
          <w:rStyle w:val="word-wrapper"/>
          <w:sz w:val="30"/>
          <w:szCs w:val="30"/>
          <w:shd w:val="clear" w:color="auto" w:fill="FFFFFF"/>
        </w:rPr>
        <w:t xml:space="preserve">мероприятий по призыву на воинскую службу, частью 1 статьи 435 Уголовного кодекса Республики Беларусь, </w:t>
      </w:r>
      <w:r w:rsidR="00BF10BD">
        <w:rPr>
          <w:rStyle w:val="word-wrapper"/>
          <w:sz w:val="30"/>
          <w:szCs w:val="30"/>
          <w:shd w:val="clear" w:color="auto" w:fill="FFFFFF"/>
        </w:rPr>
        <w:t xml:space="preserve">также </w:t>
      </w:r>
      <w:r w:rsidRPr="00BF10BD">
        <w:rPr>
          <w:rStyle w:val="word-wrapper"/>
          <w:sz w:val="30"/>
          <w:szCs w:val="30"/>
          <w:shd w:val="clear" w:color="auto" w:fill="FFFFFF"/>
        </w:rPr>
        <w:t>предусмотрена уголовная ответственность, в том числе в виде лишения свобо</w:t>
      </w:r>
      <w:r w:rsidR="00BF10BD">
        <w:rPr>
          <w:rStyle w:val="word-wrapper"/>
          <w:sz w:val="30"/>
          <w:szCs w:val="30"/>
          <w:shd w:val="clear" w:color="auto" w:fill="FFFFFF"/>
        </w:rPr>
        <w:t xml:space="preserve">ды сроком до 3 лет, а за </w:t>
      </w:r>
      <w:r w:rsidRPr="00BF10BD">
        <w:rPr>
          <w:rStyle w:val="word-wrapper"/>
          <w:sz w:val="30"/>
          <w:szCs w:val="30"/>
          <w:shd w:val="clear" w:color="auto" w:fill="FFFFFF"/>
        </w:rPr>
        <w:t>уклонение</w:t>
      </w:r>
      <w:r w:rsidRPr="00BF10BD">
        <w:rPr>
          <w:sz w:val="30"/>
          <w:szCs w:val="30"/>
          <w:shd w:val="clear" w:color="auto" w:fill="FFFFFF"/>
        </w:rPr>
        <w:t> </w:t>
      </w:r>
      <w:r w:rsidRPr="00BF10BD">
        <w:rPr>
          <w:rStyle w:val="word-wrapper"/>
          <w:sz w:val="30"/>
          <w:szCs w:val="30"/>
          <w:shd w:val="clear" w:color="auto" w:fill="FFFFFF"/>
        </w:rPr>
        <w:t>от</w:t>
      </w:r>
      <w:r w:rsidRPr="00BF10BD">
        <w:rPr>
          <w:sz w:val="30"/>
          <w:szCs w:val="30"/>
          <w:shd w:val="clear" w:color="auto" w:fill="FFFFFF"/>
        </w:rPr>
        <w:t> </w:t>
      </w:r>
      <w:r w:rsidRPr="00BF10BD">
        <w:rPr>
          <w:rStyle w:val="word-wrapper"/>
          <w:sz w:val="30"/>
          <w:szCs w:val="30"/>
          <w:shd w:val="clear" w:color="auto" w:fill="FFFFFF"/>
        </w:rPr>
        <w:t>мероприятий по призыву на воинскую службу, совершенное путем умышленного причинения себе телесного повреждения, либо симуляции заболевания, либо подлога документов или иного обмана</w:t>
      </w:r>
      <w:r w:rsidR="00BF10BD">
        <w:rPr>
          <w:rStyle w:val="word-wrapper"/>
          <w:sz w:val="30"/>
          <w:szCs w:val="30"/>
          <w:shd w:val="clear" w:color="auto" w:fill="FFFFFF"/>
        </w:rPr>
        <w:t xml:space="preserve"> (ч. 2 ст. 435 УК Республики Беларусь)</w:t>
      </w:r>
      <w:r w:rsidRPr="00BF10BD">
        <w:rPr>
          <w:rStyle w:val="word-wrapper"/>
          <w:sz w:val="30"/>
          <w:szCs w:val="30"/>
          <w:shd w:val="clear" w:color="auto" w:fill="FFFFFF"/>
        </w:rPr>
        <w:t xml:space="preserve">, </w:t>
      </w:r>
      <w:r w:rsidR="00BF10BD" w:rsidRPr="00BF10BD">
        <w:rPr>
          <w:rStyle w:val="word-wrapper"/>
          <w:sz w:val="30"/>
          <w:szCs w:val="30"/>
          <w:shd w:val="clear" w:color="auto" w:fill="FFFFFF"/>
        </w:rPr>
        <w:t>в виде лишения свобо</w:t>
      </w:r>
      <w:r w:rsidR="00BF10BD">
        <w:rPr>
          <w:rStyle w:val="word-wrapper"/>
          <w:sz w:val="30"/>
          <w:szCs w:val="30"/>
          <w:shd w:val="clear" w:color="auto" w:fill="FFFFFF"/>
        </w:rPr>
        <w:t>ды сроком до 5 лет.</w:t>
      </w:r>
    </w:p>
    <w:p w:rsidR="005B4500" w:rsidRDefault="005B4500">
      <w:pPr>
        <w:rPr>
          <w:sz w:val="30"/>
          <w:szCs w:val="30"/>
        </w:rPr>
      </w:pPr>
      <w:bookmarkStart w:id="0" w:name="_GoBack"/>
      <w:bookmarkEnd w:id="0"/>
    </w:p>
    <w:p w:rsidR="004A5CDE" w:rsidRPr="005B4500" w:rsidRDefault="00641B4B">
      <w:pPr>
        <w:rPr>
          <w:rFonts w:eastAsia="Calibri"/>
          <w:sz w:val="30"/>
          <w:szCs w:val="30"/>
          <w:lang w:eastAsia="en-US"/>
        </w:rPr>
      </w:pPr>
      <w:r w:rsidRPr="005B4500">
        <w:rPr>
          <w:rFonts w:eastAsia="Calibri"/>
          <w:sz w:val="30"/>
          <w:szCs w:val="30"/>
          <w:lang w:eastAsia="en-US"/>
        </w:rPr>
        <w:t xml:space="preserve">Помощник прокурора </w:t>
      </w:r>
    </w:p>
    <w:p w:rsidR="004A5CDE" w:rsidRPr="005B4500" w:rsidRDefault="00143E19">
      <w:pPr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Оршанского района </w:t>
      </w:r>
      <w:r>
        <w:rPr>
          <w:rFonts w:eastAsia="Calibri"/>
          <w:sz w:val="30"/>
          <w:szCs w:val="30"/>
          <w:lang w:eastAsia="en-US"/>
        </w:rPr>
        <w:tab/>
      </w:r>
      <w:r>
        <w:rPr>
          <w:rFonts w:eastAsia="Calibri"/>
          <w:sz w:val="30"/>
          <w:szCs w:val="30"/>
          <w:lang w:eastAsia="en-US"/>
        </w:rPr>
        <w:tab/>
      </w:r>
      <w:r>
        <w:rPr>
          <w:rFonts w:eastAsia="Calibri"/>
          <w:sz w:val="30"/>
          <w:szCs w:val="30"/>
          <w:lang w:eastAsia="en-US"/>
        </w:rPr>
        <w:tab/>
      </w:r>
      <w:r>
        <w:rPr>
          <w:rFonts w:eastAsia="Calibri"/>
          <w:sz w:val="30"/>
          <w:szCs w:val="30"/>
          <w:lang w:eastAsia="en-US"/>
        </w:rPr>
        <w:tab/>
      </w:r>
      <w:r>
        <w:rPr>
          <w:rFonts w:eastAsia="Calibri"/>
          <w:sz w:val="30"/>
          <w:szCs w:val="30"/>
          <w:lang w:eastAsia="en-US"/>
        </w:rPr>
        <w:tab/>
      </w:r>
      <w:r>
        <w:rPr>
          <w:rFonts w:eastAsia="Calibri"/>
          <w:sz w:val="30"/>
          <w:szCs w:val="30"/>
          <w:lang w:eastAsia="en-US"/>
        </w:rPr>
        <w:tab/>
      </w:r>
      <w:r>
        <w:rPr>
          <w:rFonts w:eastAsia="Calibri"/>
          <w:sz w:val="30"/>
          <w:szCs w:val="30"/>
          <w:lang w:eastAsia="en-US"/>
        </w:rPr>
        <w:tab/>
        <w:t xml:space="preserve">     С.А.</w:t>
      </w:r>
      <w:r w:rsidR="00641B4B" w:rsidRPr="005B4500">
        <w:rPr>
          <w:rFonts w:eastAsia="Calibri"/>
          <w:sz w:val="30"/>
          <w:szCs w:val="30"/>
          <w:lang w:eastAsia="en-US"/>
        </w:rPr>
        <w:t>Держицкий</w:t>
      </w:r>
    </w:p>
    <w:p w:rsidR="004A5CDE" w:rsidRPr="005B4500" w:rsidRDefault="004A5CDE" w:rsidP="005B4500">
      <w:pPr>
        <w:spacing w:line="120" w:lineRule="exact"/>
        <w:rPr>
          <w:rFonts w:eastAsia="Calibri"/>
          <w:sz w:val="30"/>
          <w:szCs w:val="30"/>
          <w:lang w:eastAsia="en-US"/>
        </w:rPr>
      </w:pPr>
    </w:p>
    <w:p w:rsidR="004A5CDE" w:rsidRDefault="004A5CDE">
      <w:pPr>
        <w:rPr>
          <w:sz w:val="30"/>
          <w:szCs w:val="30"/>
        </w:rPr>
      </w:pPr>
    </w:p>
    <w:sectPr w:rsidR="004A5CDE" w:rsidSect="005B4500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F3" w:rsidRDefault="00C03DF3">
      <w:r>
        <w:separator/>
      </w:r>
    </w:p>
  </w:endnote>
  <w:endnote w:type="continuationSeparator" w:id="0">
    <w:p w:rsidR="00C03DF3" w:rsidRDefault="00C0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F3" w:rsidRDefault="00C03DF3">
      <w:r>
        <w:separator/>
      </w:r>
    </w:p>
  </w:footnote>
  <w:footnote w:type="continuationSeparator" w:id="0">
    <w:p w:rsidR="00C03DF3" w:rsidRDefault="00C0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A1"/>
    <w:rsid w:val="000143D6"/>
    <w:rsid w:val="00015A2A"/>
    <w:rsid w:val="00056C46"/>
    <w:rsid w:val="0006130C"/>
    <w:rsid w:val="00066AF1"/>
    <w:rsid w:val="000711C9"/>
    <w:rsid w:val="0008762E"/>
    <w:rsid w:val="0009072F"/>
    <w:rsid w:val="000C1FC6"/>
    <w:rsid w:val="000D72DE"/>
    <w:rsid w:val="000E68C8"/>
    <w:rsid w:val="000F072D"/>
    <w:rsid w:val="000F0E12"/>
    <w:rsid w:val="000F6EB1"/>
    <w:rsid w:val="00111A26"/>
    <w:rsid w:val="00117A93"/>
    <w:rsid w:val="00135D39"/>
    <w:rsid w:val="00143E19"/>
    <w:rsid w:val="00151724"/>
    <w:rsid w:val="00177DD4"/>
    <w:rsid w:val="001A740E"/>
    <w:rsid w:val="001B504D"/>
    <w:rsid w:val="001B7A16"/>
    <w:rsid w:val="00243010"/>
    <w:rsid w:val="0024756D"/>
    <w:rsid w:val="0028109A"/>
    <w:rsid w:val="002855ED"/>
    <w:rsid w:val="002D2292"/>
    <w:rsid w:val="002F3AC0"/>
    <w:rsid w:val="002F615F"/>
    <w:rsid w:val="003066A2"/>
    <w:rsid w:val="00333538"/>
    <w:rsid w:val="003375E3"/>
    <w:rsid w:val="00356845"/>
    <w:rsid w:val="00367DFC"/>
    <w:rsid w:val="00384A6B"/>
    <w:rsid w:val="00384C9E"/>
    <w:rsid w:val="00396D21"/>
    <w:rsid w:val="003A0C95"/>
    <w:rsid w:val="0040034F"/>
    <w:rsid w:val="00430F57"/>
    <w:rsid w:val="00437038"/>
    <w:rsid w:val="0048433E"/>
    <w:rsid w:val="004A5CDE"/>
    <w:rsid w:val="004E2692"/>
    <w:rsid w:val="005008A8"/>
    <w:rsid w:val="00502A27"/>
    <w:rsid w:val="005079B3"/>
    <w:rsid w:val="00532412"/>
    <w:rsid w:val="005425D6"/>
    <w:rsid w:val="00550535"/>
    <w:rsid w:val="00581386"/>
    <w:rsid w:val="005863CE"/>
    <w:rsid w:val="005863D6"/>
    <w:rsid w:val="005A4C35"/>
    <w:rsid w:val="005B4500"/>
    <w:rsid w:val="005B78A6"/>
    <w:rsid w:val="00607225"/>
    <w:rsid w:val="00641B4B"/>
    <w:rsid w:val="00642D75"/>
    <w:rsid w:val="00652A8A"/>
    <w:rsid w:val="00654D77"/>
    <w:rsid w:val="006606C9"/>
    <w:rsid w:val="006609A1"/>
    <w:rsid w:val="00680B85"/>
    <w:rsid w:val="00697DA8"/>
    <w:rsid w:val="006A1F53"/>
    <w:rsid w:val="006C27DA"/>
    <w:rsid w:val="006D10D4"/>
    <w:rsid w:val="006F09E6"/>
    <w:rsid w:val="00703972"/>
    <w:rsid w:val="007273A1"/>
    <w:rsid w:val="0074031D"/>
    <w:rsid w:val="00744520"/>
    <w:rsid w:val="00765FD0"/>
    <w:rsid w:val="007754F9"/>
    <w:rsid w:val="00791872"/>
    <w:rsid w:val="00796370"/>
    <w:rsid w:val="007C529D"/>
    <w:rsid w:val="007C5C3B"/>
    <w:rsid w:val="007E5E0C"/>
    <w:rsid w:val="00806E42"/>
    <w:rsid w:val="00826435"/>
    <w:rsid w:val="00837450"/>
    <w:rsid w:val="00837C7C"/>
    <w:rsid w:val="00843700"/>
    <w:rsid w:val="00874B2A"/>
    <w:rsid w:val="008848BF"/>
    <w:rsid w:val="008B7768"/>
    <w:rsid w:val="008C581D"/>
    <w:rsid w:val="00900B96"/>
    <w:rsid w:val="00906B51"/>
    <w:rsid w:val="00914621"/>
    <w:rsid w:val="00930BE8"/>
    <w:rsid w:val="009539DC"/>
    <w:rsid w:val="009708A0"/>
    <w:rsid w:val="009903BC"/>
    <w:rsid w:val="009B1AA5"/>
    <w:rsid w:val="009D5CA1"/>
    <w:rsid w:val="009F2130"/>
    <w:rsid w:val="009F294B"/>
    <w:rsid w:val="009F67E1"/>
    <w:rsid w:val="009F7E38"/>
    <w:rsid w:val="00A14BDE"/>
    <w:rsid w:val="00A1787E"/>
    <w:rsid w:val="00A31FF2"/>
    <w:rsid w:val="00A40BFA"/>
    <w:rsid w:val="00A5121D"/>
    <w:rsid w:val="00A524EA"/>
    <w:rsid w:val="00A64A4F"/>
    <w:rsid w:val="00AA7B5F"/>
    <w:rsid w:val="00AC1E1F"/>
    <w:rsid w:val="00AC43C6"/>
    <w:rsid w:val="00AF6828"/>
    <w:rsid w:val="00B15CD4"/>
    <w:rsid w:val="00B31E09"/>
    <w:rsid w:val="00B56B83"/>
    <w:rsid w:val="00B63C56"/>
    <w:rsid w:val="00B77816"/>
    <w:rsid w:val="00BC5037"/>
    <w:rsid w:val="00BC7468"/>
    <w:rsid w:val="00BE4000"/>
    <w:rsid w:val="00BE739B"/>
    <w:rsid w:val="00BF10BD"/>
    <w:rsid w:val="00BF38E5"/>
    <w:rsid w:val="00BF4A0B"/>
    <w:rsid w:val="00C02803"/>
    <w:rsid w:val="00C0280F"/>
    <w:rsid w:val="00C03DF3"/>
    <w:rsid w:val="00C1399E"/>
    <w:rsid w:val="00C309B0"/>
    <w:rsid w:val="00CA2FCA"/>
    <w:rsid w:val="00CA47E5"/>
    <w:rsid w:val="00CA6C1A"/>
    <w:rsid w:val="00CC04C5"/>
    <w:rsid w:val="00CC1787"/>
    <w:rsid w:val="00CD0F86"/>
    <w:rsid w:val="00CF4582"/>
    <w:rsid w:val="00D16516"/>
    <w:rsid w:val="00D16626"/>
    <w:rsid w:val="00D46CAA"/>
    <w:rsid w:val="00D53F04"/>
    <w:rsid w:val="00D571A1"/>
    <w:rsid w:val="00D57EFE"/>
    <w:rsid w:val="00D64D0B"/>
    <w:rsid w:val="00D64E0E"/>
    <w:rsid w:val="00D722AA"/>
    <w:rsid w:val="00D85CCC"/>
    <w:rsid w:val="00DA3F02"/>
    <w:rsid w:val="00DC1045"/>
    <w:rsid w:val="00DE4C49"/>
    <w:rsid w:val="00DE5FD6"/>
    <w:rsid w:val="00DF3BB0"/>
    <w:rsid w:val="00DF4647"/>
    <w:rsid w:val="00E25BD9"/>
    <w:rsid w:val="00E43FC9"/>
    <w:rsid w:val="00E47F87"/>
    <w:rsid w:val="00E72808"/>
    <w:rsid w:val="00EA2E31"/>
    <w:rsid w:val="00EA5235"/>
    <w:rsid w:val="00ED090C"/>
    <w:rsid w:val="00ED422F"/>
    <w:rsid w:val="00EE159A"/>
    <w:rsid w:val="00EF2842"/>
    <w:rsid w:val="00F03ADD"/>
    <w:rsid w:val="00F31857"/>
    <w:rsid w:val="00F45937"/>
    <w:rsid w:val="00F64305"/>
    <w:rsid w:val="00F772B7"/>
    <w:rsid w:val="00FC358A"/>
    <w:rsid w:val="00FE2A86"/>
    <w:rsid w:val="00FE2FB1"/>
    <w:rsid w:val="00FE57EB"/>
    <w:rsid w:val="00FE79B8"/>
    <w:rsid w:val="0B3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66B5"/>
  <w15:docId w15:val="{AE451AC7-EEE1-4263-8887-C6FC1108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pPr>
      <w:ind w:firstLine="567"/>
      <w:jc w:val="both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ord-wrapper">
    <w:name w:val="word-wrapper"/>
    <w:basedOn w:val="a0"/>
    <w:rsid w:val="009708A0"/>
  </w:style>
  <w:style w:type="character" w:customStyle="1" w:styleId="fake-non-breaking-space">
    <w:name w:val="fake-non-breaking-space"/>
    <w:basedOn w:val="a0"/>
    <w:rsid w:val="0097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514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498566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3110597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959290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6896972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6236677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BF8BE-2672-4D0B-BB57-9504D6BC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Держицкий Сергей Анатольевич</dc:creator>
  <cp:lastModifiedBy>Корсак Виктория Вячеславовна</cp:lastModifiedBy>
  <cp:revision>118</cp:revision>
  <cp:lastPrinted>2025-03-13T11:42:00Z</cp:lastPrinted>
  <dcterms:created xsi:type="dcterms:W3CDTF">2023-10-06T06:22:00Z</dcterms:created>
  <dcterms:modified xsi:type="dcterms:W3CDTF">2025-04-01T13:03:00Z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2BDC78AACEB14E19ABB1CDCCF5BCCF77_12</vt:lpwstr>
  </property>
</Properties>
</file>