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9E" w:rsidRPr="00B47E9E" w:rsidRDefault="00B47E9E" w:rsidP="00B47E9E">
      <w:r w:rsidRPr="00B47E9E">
        <w:t xml:space="preserve">Особенности автоматизации контроля выбросов: что изменилось для квотируемых объектов </w:t>
      </w:r>
    </w:p>
    <w:p w:rsidR="00B47E9E" w:rsidRPr="00B47E9E" w:rsidRDefault="00B47E9E" w:rsidP="00B47E9E">
      <w:r w:rsidRPr="00B47E9E">
        <w:t xml:space="preserve">С 1 сентября 2024 года вступил в силу новый Регламент, утвержденный Постановлением Правительства РФ от 22.01.2024 № 39. Документ регулирует создание и эксплуатацию систем автоматического контроля выбросов на объектах I и </w:t>
      </w:r>
      <w:proofErr w:type="spellStart"/>
      <w:r w:rsidRPr="00B47E9E">
        <w:t>II</w:t>
      </w:r>
      <w:proofErr w:type="spellEnd"/>
      <w:r w:rsidRPr="00B47E9E">
        <w:t xml:space="preserve"> категорий, оказывающих негативное воздействие на окружающую среду.</w:t>
      </w:r>
    </w:p>
    <w:p w:rsidR="00B47E9E" w:rsidRPr="00B47E9E" w:rsidRDefault="00B47E9E" w:rsidP="00B47E9E">
      <w:r w:rsidRPr="00B47E9E">
        <w:t>Основные изменения:</w:t>
      </w:r>
    </w:p>
    <w:p w:rsidR="00B47E9E" w:rsidRPr="00B47E9E" w:rsidRDefault="00B47E9E" w:rsidP="00B47E9E">
      <w:r w:rsidRPr="00B47E9E">
        <w:rPr>
          <w:rFonts w:ascii="Segoe UI Symbol" w:hAnsi="Segoe UI Symbol" w:cs="Segoe UI Symbol"/>
        </w:rPr>
        <w:t>🔹</w:t>
      </w:r>
      <w:r w:rsidRPr="00B47E9E">
        <w:t xml:space="preserve"> Системы автоматического контроля: На таких объектах устанавливаются системы контроля либо по каждому источнику выбросов, либо по отдельным загрязняющим веществам. Возможна установка единой системы.</w:t>
      </w:r>
      <w:r w:rsidR="005D55AB" w:rsidRPr="00B47E9E">
        <w:t xml:space="preserve"> </w:t>
      </w:r>
    </w:p>
    <w:p w:rsidR="00B47E9E" w:rsidRPr="00B47E9E" w:rsidRDefault="00B47E9E" w:rsidP="00B47E9E">
      <w:r w:rsidRPr="00B47E9E">
        <w:rPr>
          <w:rFonts w:ascii="Segoe UI Symbol" w:hAnsi="Segoe UI Symbol" w:cs="Segoe UI Symbol"/>
        </w:rPr>
        <w:t>🔹</w:t>
      </w:r>
      <w:r w:rsidRPr="00B47E9E">
        <w:t xml:space="preserve"> Программа автоматизации: В программе определяются источники выбросов, показатели для мониторинга, сроки и места установки автоматических средств измерения. Программа разрабатывается и утверждается компаниями самостоятельно.</w:t>
      </w:r>
    </w:p>
    <w:p w:rsidR="00B47E9E" w:rsidRPr="00B47E9E" w:rsidRDefault="00B47E9E" w:rsidP="00B47E9E">
      <w:r w:rsidRPr="00B47E9E">
        <w:rPr>
          <w:rFonts w:ascii="Segoe UI Symbol" w:hAnsi="Segoe UI Symbol" w:cs="Segoe UI Symbol"/>
        </w:rPr>
        <w:t>🔹</w:t>
      </w:r>
      <w:r w:rsidRPr="00B47E9E">
        <w:t xml:space="preserve"> Требования к оборудованию: Оборудование должно быть сертифицировано и включено в Федеральный информационный фонд. Системы должны фиксировать, измерять и передавать данные в государственный реестр объектов </w:t>
      </w:r>
      <w:proofErr w:type="spellStart"/>
      <w:r w:rsidRPr="00B47E9E">
        <w:t>НВОС</w:t>
      </w:r>
      <w:proofErr w:type="spellEnd"/>
      <w:r w:rsidRPr="00B47E9E">
        <w:t>.</w:t>
      </w:r>
    </w:p>
    <w:p w:rsidR="00B47E9E" w:rsidRPr="00B47E9E" w:rsidRDefault="00B47E9E" w:rsidP="00B47E9E">
      <w:bookmarkStart w:id="0" w:name="_GoBack"/>
      <w:bookmarkEnd w:id="0"/>
      <w:r w:rsidRPr="00B47E9E">
        <w:rPr>
          <w:rFonts w:ascii="Segoe UI Symbol" w:hAnsi="Segoe UI Symbol" w:cs="Segoe UI Symbol"/>
        </w:rPr>
        <w:t>🗓</w:t>
      </w:r>
      <w:r w:rsidRPr="00B47E9E">
        <w:t xml:space="preserve"> Регламент вступил в силу с 1 сентября 2024 года и действует 6 лет.</w:t>
      </w:r>
    </w:p>
    <w:p w:rsidR="00B47E9E" w:rsidRPr="00B47E9E" w:rsidRDefault="00B47E9E" w:rsidP="00B47E9E">
      <w:r w:rsidRPr="00B47E9E">
        <w:t xml:space="preserve">Источник: Экология производства </w:t>
      </w:r>
    </w:p>
    <w:p w:rsidR="005C3B14" w:rsidRDefault="00B47E9E" w:rsidP="00B47E9E">
      <w:r w:rsidRPr="00B47E9E">
        <w:t>#</w:t>
      </w:r>
      <w:proofErr w:type="spellStart"/>
      <w:r w:rsidRPr="00B47E9E">
        <w:t>laws@ecoindustryru</w:t>
      </w:r>
      <w:proofErr w:type="spellEnd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519DB5" wp14:editId="78E4CCA9">
            <wp:simplePos x="0" y="0"/>
            <wp:positionH relativeFrom="page">
              <wp:posOffset>869120</wp:posOffset>
            </wp:positionH>
            <wp:positionV relativeFrom="page">
              <wp:posOffset>367714</wp:posOffset>
            </wp:positionV>
            <wp:extent cx="5940425" cy="497967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8D"/>
    <w:rsid w:val="005C3B14"/>
    <w:rsid w:val="005D55AB"/>
    <w:rsid w:val="00B47E9E"/>
    <w:rsid w:val="00E6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2F5EDC-8D1F-4C6B-BA0B-AE0AE8A2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2024-09-30T14:25:00Z</dcterms:created>
  <dcterms:modified xsi:type="dcterms:W3CDTF">2024-09-30T14:26:00Z</dcterms:modified>
</cp:coreProperties>
</file>