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60" w:rsidRPr="002C7C60" w:rsidRDefault="00DE3E7F" w:rsidP="002C7C60">
      <w:pPr>
        <w:ind w:firstLine="709"/>
        <w:jc w:val="both"/>
        <w:rPr>
          <w:rFonts w:eastAsiaTheme="minorHAnsi"/>
          <w:b/>
          <w:sz w:val="30"/>
          <w:szCs w:val="30"/>
          <w:u w:val="single"/>
          <w:lang w:eastAsia="en-US"/>
        </w:rPr>
      </w:pPr>
      <w:bookmarkStart w:id="0" w:name="_GoBack"/>
      <w:bookmarkEnd w:id="0"/>
      <w:r>
        <w:rPr>
          <w:rFonts w:eastAsiaTheme="minorHAnsi"/>
          <w:b/>
          <w:sz w:val="30"/>
          <w:szCs w:val="30"/>
          <w:u w:val="single"/>
          <w:lang w:eastAsia="en-US"/>
        </w:rPr>
        <w:t>Р</w:t>
      </w:r>
      <w:r w:rsidR="000B0AD5" w:rsidRPr="000B0AD5">
        <w:rPr>
          <w:rFonts w:eastAsiaTheme="minorHAnsi"/>
          <w:b/>
          <w:sz w:val="30"/>
          <w:szCs w:val="30"/>
          <w:u w:val="single"/>
          <w:lang w:eastAsia="en-US"/>
        </w:rPr>
        <w:t>асширен перечень участников системы государственного социального страхования – новации Закона «Об изменении законов по вопросам предпринимательской деятельности»</w:t>
      </w:r>
    </w:p>
    <w:p w:rsidR="002C7C60" w:rsidRPr="000B0AD5" w:rsidRDefault="002C7C60" w:rsidP="000B0AD5">
      <w:pPr>
        <w:spacing w:before="120"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 xml:space="preserve">Витебское областное управление Фонда социальной защиты населения информирует. </w:t>
      </w:r>
    </w:p>
    <w:p w:rsidR="000B0AD5" w:rsidRPr="000B0AD5" w:rsidRDefault="000B0AD5" w:rsidP="000B0AD5">
      <w:pPr>
        <w:spacing w:before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Главой государства подписан Закон Республики Беларусь от 22 апреля 2024 г. № 365-З «Об изменении законов по вопросам предпринимательской деятельности». </w:t>
      </w:r>
    </w:p>
    <w:p w:rsidR="000B0AD5" w:rsidRPr="000B0AD5" w:rsidRDefault="000B0AD5" w:rsidP="000B0AD5">
      <w:pPr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Документом расширен перечень субъектов </w:t>
      </w:r>
      <w:r w:rsidRPr="000B0AD5">
        <w:rPr>
          <w:b/>
          <w:bCs/>
          <w:sz w:val="28"/>
          <w:szCs w:val="28"/>
          <w:u w:val="single"/>
        </w:rPr>
        <w:t>обязательного</w:t>
      </w:r>
      <w:r w:rsidRPr="000B0AD5">
        <w:rPr>
          <w:b/>
          <w:bCs/>
          <w:sz w:val="28"/>
          <w:szCs w:val="28"/>
        </w:rPr>
        <w:t xml:space="preserve"> участия в системе государственного социального страхования.</w:t>
      </w:r>
    </w:p>
    <w:p w:rsidR="000B0AD5" w:rsidRPr="000B0AD5" w:rsidRDefault="000B0AD5" w:rsidP="000B0AD5">
      <w:pPr>
        <w:spacing w:before="100" w:beforeAutospacing="1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К таким субъектам будут </w:t>
      </w:r>
      <w:r w:rsidRPr="000B0AD5">
        <w:rPr>
          <w:b/>
          <w:bCs/>
          <w:sz w:val="28"/>
          <w:szCs w:val="28"/>
        </w:rPr>
        <w:t xml:space="preserve">относиться граждане, осуществляющие: </w:t>
      </w:r>
    </w:p>
    <w:p w:rsidR="000B0AD5" w:rsidRPr="000B0AD5" w:rsidRDefault="000B0AD5" w:rsidP="000B0AD5">
      <w:pPr>
        <w:numPr>
          <w:ilvl w:val="0"/>
          <w:numId w:val="2"/>
        </w:numPr>
        <w:spacing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самостоятельную профессиональную деятельность, при ведении который уплачивается единый налог с индивидуальных </w:t>
      </w:r>
      <w:proofErr w:type="gramStart"/>
      <w:r w:rsidRPr="000B0AD5">
        <w:rPr>
          <w:sz w:val="28"/>
          <w:szCs w:val="28"/>
        </w:rPr>
        <w:t>предпринимателей  и</w:t>
      </w:r>
      <w:proofErr w:type="gramEnd"/>
      <w:r w:rsidRPr="000B0AD5">
        <w:rPr>
          <w:sz w:val="28"/>
          <w:szCs w:val="28"/>
        </w:rPr>
        <w:t xml:space="preserve"> иных физических лиц;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ремесленную деятельность, при осуществлении которой уплачивается ремесленный сбор;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деятельность по оказанию услуг в сфере </w:t>
      </w:r>
      <w:proofErr w:type="spellStart"/>
      <w:r w:rsidRPr="000B0AD5">
        <w:rPr>
          <w:sz w:val="28"/>
          <w:szCs w:val="28"/>
        </w:rPr>
        <w:t>агроэкотуризма</w:t>
      </w:r>
      <w:proofErr w:type="spellEnd"/>
      <w:r w:rsidRPr="000B0AD5">
        <w:rPr>
          <w:sz w:val="28"/>
          <w:szCs w:val="28"/>
        </w:rPr>
        <w:t>, при осуществлении которой уплачивается сбор за осуществление данного вида деятельности.</w:t>
      </w:r>
    </w:p>
    <w:p w:rsidR="000B0AD5" w:rsidRPr="000B0AD5" w:rsidRDefault="000B0AD5" w:rsidP="000B0AD5">
      <w:pPr>
        <w:spacing w:before="100" w:beforeAutospacing="1" w:after="120"/>
        <w:ind w:left="7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Начиная </w:t>
      </w:r>
      <w:r w:rsidRPr="000B0AD5">
        <w:rPr>
          <w:b/>
          <w:bCs/>
          <w:sz w:val="28"/>
          <w:szCs w:val="28"/>
        </w:rPr>
        <w:t>с 1 октября 2024 г</w:t>
      </w:r>
      <w:r w:rsidRPr="000B0AD5">
        <w:rPr>
          <w:sz w:val="28"/>
          <w:szCs w:val="28"/>
        </w:rPr>
        <w:t xml:space="preserve">. данные граждане </w:t>
      </w:r>
      <w:r w:rsidRPr="000B0AD5">
        <w:rPr>
          <w:b/>
          <w:bCs/>
          <w:sz w:val="28"/>
          <w:szCs w:val="28"/>
        </w:rPr>
        <w:t>обязаны уплачивать обязательные страховые взносы на пенсионное страхование</w:t>
      </w:r>
      <w:r w:rsidRPr="000B0AD5">
        <w:rPr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0B0AD5" w:rsidRPr="000B0AD5" w:rsidRDefault="000B0AD5" w:rsidP="000B0AD5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0B0AD5">
        <w:rPr>
          <w:b/>
          <w:bCs/>
          <w:sz w:val="28"/>
          <w:szCs w:val="28"/>
        </w:rPr>
        <w:t>Порядок уплаты взносов</w:t>
      </w:r>
      <w:r w:rsidRPr="000B0AD5">
        <w:rPr>
          <w:sz w:val="28"/>
          <w:szCs w:val="28"/>
        </w:rPr>
        <w:t xml:space="preserve"> и их </w:t>
      </w:r>
      <w:r w:rsidRPr="000B0AD5">
        <w:rPr>
          <w:b/>
          <w:bCs/>
          <w:sz w:val="28"/>
          <w:szCs w:val="28"/>
        </w:rPr>
        <w:t xml:space="preserve">сроки </w:t>
      </w:r>
      <w:r w:rsidRPr="000B0AD5">
        <w:rPr>
          <w:sz w:val="28"/>
          <w:szCs w:val="28"/>
        </w:rPr>
        <w:t xml:space="preserve">для указанных лиц, определенные </w:t>
      </w:r>
      <w:r w:rsidRPr="000B0AD5">
        <w:rPr>
          <w:sz w:val="28"/>
          <w:szCs w:val="28"/>
        </w:rPr>
        <w:br/>
        <w:t xml:space="preserve">Законом № 365-З, аналогичны, </w:t>
      </w:r>
      <w:r w:rsidRPr="000B0AD5">
        <w:rPr>
          <w:b/>
          <w:bCs/>
          <w:sz w:val="28"/>
          <w:szCs w:val="28"/>
        </w:rPr>
        <w:t>как для индивидуальных предпринимателей,</w:t>
      </w:r>
      <w:r w:rsidRPr="000B0AD5">
        <w:rPr>
          <w:sz w:val="28"/>
          <w:szCs w:val="28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0B0AD5">
        <w:rPr>
          <w:b/>
          <w:bCs/>
          <w:sz w:val="28"/>
          <w:szCs w:val="28"/>
        </w:rPr>
        <w:t>: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объект</w:t>
      </w:r>
      <w:r w:rsidRPr="000B0AD5">
        <w:rPr>
          <w:sz w:val="28"/>
          <w:szCs w:val="28"/>
          <w:u w:val="single"/>
        </w:rPr>
        <w:t xml:space="preserve"> для начисления взносов – определяемый ими </w:t>
      </w:r>
      <w:r w:rsidRPr="000B0AD5">
        <w:rPr>
          <w:b/>
          <w:bCs/>
          <w:sz w:val="28"/>
          <w:szCs w:val="28"/>
          <w:u w:val="single"/>
        </w:rPr>
        <w:t>доход</w:t>
      </w:r>
      <w:r w:rsidRPr="000B0AD5">
        <w:rPr>
          <w:sz w:val="28"/>
          <w:szCs w:val="28"/>
        </w:rPr>
        <w:t>,</w:t>
      </w:r>
    </w:p>
    <w:p w:rsidR="000B0AD5" w:rsidRPr="000B0AD5" w:rsidRDefault="000B0AD5" w:rsidP="00D8308A">
      <w:pPr>
        <w:numPr>
          <w:ilvl w:val="0"/>
          <w:numId w:val="3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0B0AD5" w:rsidRPr="000B0AD5" w:rsidRDefault="000B0AD5" w:rsidP="00D8308A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8" w:history="1">
        <w:r w:rsidRPr="000B0AD5">
          <w:rPr>
            <w:color w:val="0000FF"/>
            <w:sz w:val="28"/>
            <w:szCs w:val="28"/>
            <w:u w:val="single"/>
          </w:rPr>
          <w:t>статьи 4, 9 Закона № 118-З</w:t>
        </w:r>
      </w:hyperlink>
      <w:r w:rsidRPr="000B0AD5">
        <w:rPr>
          <w:sz w:val="28"/>
          <w:szCs w:val="28"/>
        </w:rPr>
        <w:t xml:space="preserve">); </w:t>
      </w:r>
    </w:p>
    <w:p w:rsidR="000B0AD5" w:rsidRPr="000B0AD5" w:rsidRDefault="000B0AD5" w:rsidP="000B0AD5">
      <w:pPr>
        <w:spacing w:before="120" w:after="120"/>
        <w:jc w:val="both"/>
        <w:rPr>
          <w:sz w:val="28"/>
          <w:szCs w:val="28"/>
        </w:rPr>
      </w:pPr>
      <w:proofErr w:type="spellStart"/>
      <w:r w:rsidRPr="000B0AD5">
        <w:rPr>
          <w:i/>
          <w:iCs/>
          <w:sz w:val="28"/>
          <w:szCs w:val="28"/>
        </w:rPr>
        <w:t>Справочно</w:t>
      </w:r>
      <w:proofErr w:type="spellEnd"/>
      <w:r w:rsidRPr="000B0AD5">
        <w:rPr>
          <w:i/>
          <w:iCs/>
          <w:sz w:val="28"/>
          <w:szCs w:val="28"/>
        </w:rPr>
        <w:t>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lastRenderedPageBreak/>
        <w:t>размер</w:t>
      </w:r>
      <w:r w:rsidRPr="000B0AD5">
        <w:rPr>
          <w:sz w:val="28"/>
          <w:szCs w:val="28"/>
          <w:u w:val="single"/>
        </w:rPr>
        <w:t xml:space="preserve"> </w:t>
      </w:r>
      <w:r w:rsidRPr="000B0AD5">
        <w:rPr>
          <w:sz w:val="28"/>
          <w:szCs w:val="28"/>
        </w:rPr>
        <w:t>взносов на пенсионное страхование (</w:t>
      </w:r>
      <w:r w:rsidRPr="000B0AD5">
        <w:rPr>
          <w:i/>
          <w:iCs/>
          <w:sz w:val="28"/>
          <w:szCs w:val="28"/>
        </w:rPr>
        <w:t>в процентах от объекта для их начисл</w:t>
      </w:r>
      <w:r w:rsidRPr="000B0AD5">
        <w:rPr>
          <w:sz w:val="28"/>
          <w:szCs w:val="28"/>
        </w:rPr>
        <w:t xml:space="preserve">ения) – </w:t>
      </w:r>
      <w:r w:rsidRPr="000B0AD5">
        <w:rPr>
          <w:b/>
          <w:bCs/>
          <w:sz w:val="28"/>
          <w:szCs w:val="28"/>
        </w:rPr>
        <w:t>29 процентов</w:t>
      </w:r>
      <w:r w:rsidRPr="000B0AD5">
        <w:rPr>
          <w:sz w:val="28"/>
          <w:szCs w:val="28"/>
        </w:rPr>
        <w:t xml:space="preserve"> (</w:t>
      </w:r>
      <w:hyperlink r:id="rId9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статья 5 Закона № 118-З</w:t>
        </w:r>
      </w:hyperlink>
      <w:r w:rsidRPr="000B0AD5">
        <w:rPr>
          <w:sz w:val="28"/>
          <w:szCs w:val="28"/>
        </w:rPr>
        <w:t>);</w:t>
      </w:r>
    </w:p>
    <w:p w:rsidR="000B0AD5" w:rsidRPr="000B0AD5" w:rsidRDefault="000B0AD5" w:rsidP="000B0AD5">
      <w:pPr>
        <w:spacing w:before="120" w:after="100" w:afterAutospacing="1"/>
        <w:jc w:val="both"/>
        <w:rPr>
          <w:sz w:val="28"/>
          <w:szCs w:val="28"/>
        </w:rPr>
      </w:pPr>
      <w:proofErr w:type="spellStart"/>
      <w:r w:rsidRPr="000B0AD5">
        <w:rPr>
          <w:i/>
          <w:iCs/>
          <w:sz w:val="28"/>
          <w:szCs w:val="28"/>
        </w:rPr>
        <w:t>Справочно</w:t>
      </w:r>
      <w:proofErr w:type="spellEnd"/>
      <w:r w:rsidRPr="000B0AD5">
        <w:rPr>
          <w:i/>
          <w:iCs/>
          <w:sz w:val="28"/>
          <w:szCs w:val="28"/>
        </w:rPr>
        <w:t xml:space="preserve">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</w:t>
      </w:r>
      <w:proofErr w:type="spellStart"/>
      <w:r w:rsidRPr="000B0AD5">
        <w:rPr>
          <w:i/>
          <w:iCs/>
          <w:sz w:val="28"/>
          <w:szCs w:val="28"/>
        </w:rPr>
        <w:t>агроэкотуризма</w:t>
      </w:r>
      <w:proofErr w:type="spellEnd"/>
      <w:r w:rsidRPr="000B0AD5">
        <w:rPr>
          <w:i/>
          <w:iCs/>
          <w:sz w:val="28"/>
          <w:szCs w:val="28"/>
        </w:rPr>
        <w:t xml:space="preserve"> не уплачиваются.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00" w:afterAutospacing="1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уплата</w:t>
      </w:r>
      <w:r w:rsidRPr="000B0AD5">
        <w:rPr>
          <w:sz w:val="28"/>
          <w:szCs w:val="28"/>
          <w:u w:val="single"/>
        </w:rPr>
        <w:t xml:space="preserve"> взносов</w:t>
      </w:r>
      <w:r w:rsidRPr="000B0AD5">
        <w:rPr>
          <w:sz w:val="28"/>
          <w:szCs w:val="28"/>
        </w:rPr>
        <w:t xml:space="preserve"> за периоды осуществления в отчетном году деятельности – </w:t>
      </w:r>
      <w:r w:rsidRPr="000B0AD5">
        <w:rPr>
          <w:b/>
          <w:bCs/>
          <w:sz w:val="28"/>
          <w:szCs w:val="28"/>
          <w:u w:val="single"/>
        </w:rPr>
        <w:t>ежегодно, не позднее 1 марта года, следующего за отчетным</w:t>
      </w:r>
      <w:r w:rsidRPr="000B0AD5">
        <w:rPr>
          <w:sz w:val="28"/>
          <w:szCs w:val="28"/>
        </w:rPr>
        <w:t xml:space="preserve"> (</w:t>
      </w:r>
      <w:r w:rsidRPr="000B0AD5">
        <w:rPr>
          <w:i/>
          <w:iCs/>
          <w:sz w:val="28"/>
          <w:szCs w:val="28"/>
        </w:rPr>
        <w:t>за 4 квартал 2024 г. – не позднее 1 марта 2025 г.</w:t>
      </w:r>
      <w:r w:rsidRPr="000B0AD5">
        <w:rPr>
          <w:sz w:val="28"/>
          <w:szCs w:val="28"/>
        </w:rPr>
        <w:t>) (</w:t>
      </w:r>
      <w:hyperlink r:id="rId10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статьи 8, 11 Закона № 118-З</w:t>
        </w:r>
      </w:hyperlink>
      <w:r w:rsidRPr="000B0AD5">
        <w:rPr>
          <w:sz w:val="28"/>
          <w:szCs w:val="28"/>
        </w:rPr>
        <w:t>).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sz w:val="28"/>
          <w:szCs w:val="28"/>
          <w:u w:val="single"/>
        </w:rPr>
        <w:t>Обращаем внимание!</w:t>
      </w:r>
      <w:r w:rsidRPr="000B0AD5">
        <w:rPr>
          <w:sz w:val="28"/>
          <w:szCs w:val="28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FA2720" w:rsidRPr="000B0AD5" w:rsidRDefault="000B0AD5" w:rsidP="000B0AD5">
      <w:pPr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>Подробную информацию можно получить в районных отделах (секторах) Фонда социальной защиты населения.</w:t>
      </w:r>
    </w:p>
    <w:p w:rsidR="00C376D7" w:rsidRDefault="00C376D7" w:rsidP="000B0AD5">
      <w:pPr>
        <w:pStyle w:val="2"/>
        <w:ind w:left="0" w:firstLine="709"/>
      </w:pPr>
    </w:p>
    <w:sectPr w:rsidR="00C376D7" w:rsidSect="00D12258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31" w:rsidRDefault="006F4D31" w:rsidP="00465D8A">
      <w:r>
        <w:separator/>
      </w:r>
    </w:p>
  </w:endnote>
  <w:endnote w:type="continuationSeparator" w:id="0">
    <w:p w:rsidR="006F4D31" w:rsidRDefault="006F4D31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31" w:rsidRDefault="006F4D31" w:rsidP="00465D8A">
      <w:r>
        <w:separator/>
      </w:r>
    </w:p>
  </w:footnote>
  <w:footnote w:type="continuationSeparator" w:id="0">
    <w:p w:rsidR="006F4D31" w:rsidRDefault="006F4D31" w:rsidP="0046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8A" w:rsidRDefault="00465D8A" w:rsidP="00465D8A">
    <w:pPr>
      <w:pStyle w:val="a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B0AD5"/>
    <w:rsid w:val="000D5731"/>
    <w:rsid w:val="00137758"/>
    <w:rsid w:val="00146810"/>
    <w:rsid w:val="00147EAF"/>
    <w:rsid w:val="00173B83"/>
    <w:rsid w:val="00177934"/>
    <w:rsid w:val="001A2692"/>
    <w:rsid w:val="00213056"/>
    <w:rsid w:val="002214BD"/>
    <w:rsid w:val="00242759"/>
    <w:rsid w:val="002600FD"/>
    <w:rsid w:val="002B3B3A"/>
    <w:rsid w:val="002C653F"/>
    <w:rsid w:val="002C7C60"/>
    <w:rsid w:val="00302BA7"/>
    <w:rsid w:val="003118F6"/>
    <w:rsid w:val="003353C5"/>
    <w:rsid w:val="00343E50"/>
    <w:rsid w:val="00371502"/>
    <w:rsid w:val="003756C0"/>
    <w:rsid w:val="003A3119"/>
    <w:rsid w:val="003A5249"/>
    <w:rsid w:val="003B2AB8"/>
    <w:rsid w:val="003B32C2"/>
    <w:rsid w:val="003B39EA"/>
    <w:rsid w:val="003F5F26"/>
    <w:rsid w:val="0041342A"/>
    <w:rsid w:val="004653AC"/>
    <w:rsid w:val="00465D8A"/>
    <w:rsid w:val="00496BC6"/>
    <w:rsid w:val="004D29A0"/>
    <w:rsid w:val="004F22CC"/>
    <w:rsid w:val="00560468"/>
    <w:rsid w:val="00567501"/>
    <w:rsid w:val="005E5C10"/>
    <w:rsid w:val="00600881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4D31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32B63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B45DD"/>
    <w:rsid w:val="00AA418F"/>
    <w:rsid w:val="00AA62A6"/>
    <w:rsid w:val="00AA6F87"/>
    <w:rsid w:val="00AB291D"/>
    <w:rsid w:val="00AC07B4"/>
    <w:rsid w:val="00AC6D65"/>
    <w:rsid w:val="00AE7598"/>
    <w:rsid w:val="00AF1C18"/>
    <w:rsid w:val="00B42926"/>
    <w:rsid w:val="00B53E8C"/>
    <w:rsid w:val="00B6620E"/>
    <w:rsid w:val="00B82957"/>
    <w:rsid w:val="00BB5584"/>
    <w:rsid w:val="00BE22E4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2520F"/>
    <w:rsid w:val="00D71E97"/>
    <w:rsid w:val="00D73AEA"/>
    <w:rsid w:val="00D8308A"/>
    <w:rsid w:val="00D92780"/>
    <w:rsid w:val="00DA7E31"/>
    <w:rsid w:val="00DB4673"/>
    <w:rsid w:val="00DC62B6"/>
    <w:rsid w:val="00DE3E7F"/>
    <w:rsid w:val="00E0173A"/>
    <w:rsid w:val="00E95BDE"/>
    <w:rsid w:val="00EE3C58"/>
    <w:rsid w:val="00F12B87"/>
    <w:rsid w:val="00F74DDE"/>
    <w:rsid w:val="00F842C6"/>
    <w:rsid w:val="00F97B84"/>
    <w:rsid w:val="00FA2720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1C2B2B-5539-4A21-845C-93703615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uploads/folderForLinks/zakon-respubliki-belarus-ot-15072021-n-118-z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sf.gov.by/uploads/folderForLinks/zakon-respubliki-belarus-ot-15072021-n-118-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f.gov.by/uploads/folderForLinks/zakon-respubliki-belarus-ot-15072021-n-118-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C3B6-B847-413A-A76D-7DAEA14B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3260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User</cp:lastModifiedBy>
  <cp:revision>2</cp:revision>
  <cp:lastPrinted>2020-01-29T12:06:00Z</cp:lastPrinted>
  <dcterms:created xsi:type="dcterms:W3CDTF">2024-10-25T09:49:00Z</dcterms:created>
  <dcterms:modified xsi:type="dcterms:W3CDTF">2024-10-25T09:49:00Z</dcterms:modified>
</cp:coreProperties>
</file>