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F9" w:rsidRDefault="008E01F9" w:rsidP="00FA504C">
      <w:pPr>
        <w:pStyle w:val="a3"/>
        <w:shd w:val="clear" w:color="auto" w:fill="FFFFFF"/>
        <w:spacing w:before="0" w:beforeAutospacing="0" w:after="210" w:afterAutospacing="0"/>
        <w:jc w:val="center"/>
        <w:rPr>
          <w:color w:val="111111"/>
          <w:sz w:val="30"/>
          <w:szCs w:val="30"/>
        </w:rPr>
      </w:pPr>
      <w:r>
        <w:rPr>
          <w:noProof/>
        </w:rPr>
        <w:drawing>
          <wp:inline distT="0" distB="0" distL="0" distR="0" wp14:anchorId="1F763F92" wp14:editId="16717A37">
            <wp:extent cx="6031230" cy="4520565"/>
            <wp:effectExtent l="0" t="0" r="7620" b="0"/>
            <wp:docPr id="3" name="Рисунок 3" descr="Image 7 of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7 of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4C" w:rsidRPr="00FA504C" w:rsidRDefault="00FA504C" w:rsidP="00FA504C">
      <w:pPr>
        <w:pStyle w:val="a3"/>
        <w:shd w:val="clear" w:color="auto" w:fill="FFFFFF"/>
        <w:spacing w:before="0" w:beforeAutospacing="0" w:after="210" w:afterAutospacing="0"/>
        <w:jc w:val="center"/>
        <w:rPr>
          <w:color w:val="111111"/>
          <w:sz w:val="30"/>
          <w:szCs w:val="30"/>
        </w:rPr>
      </w:pPr>
      <w:r w:rsidRPr="00FA504C">
        <w:rPr>
          <w:color w:val="111111"/>
          <w:sz w:val="30"/>
          <w:szCs w:val="30"/>
        </w:rPr>
        <w:t>Уважаемые работодатели и рабо</w:t>
      </w:r>
      <w:r>
        <w:rPr>
          <w:color w:val="111111"/>
          <w:sz w:val="30"/>
          <w:szCs w:val="30"/>
        </w:rPr>
        <w:t>т</w:t>
      </w:r>
      <w:r w:rsidRPr="00FA504C">
        <w:rPr>
          <w:color w:val="111111"/>
          <w:sz w:val="30"/>
          <w:szCs w:val="30"/>
        </w:rPr>
        <w:t>ники!</w:t>
      </w:r>
    </w:p>
    <w:p w:rsidR="00812954" w:rsidRDefault="00FA504C" w:rsidP="00812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FA504C">
        <w:rPr>
          <w:color w:val="111111"/>
          <w:sz w:val="30"/>
          <w:szCs w:val="30"/>
        </w:rPr>
        <w:t xml:space="preserve">Ежегодно 28 апреля Международная организация труда отмечает Всемирный день охраны труда в целях содействия предотвращению несчастных случаев и заболеваний на рабочих местах во всем мире. </w:t>
      </w:r>
    </w:p>
    <w:p w:rsidR="007E29F5" w:rsidRDefault="007E29F5" w:rsidP="007E2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FA504C">
        <w:rPr>
          <w:color w:val="111111"/>
          <w:sz w:val="30"/>
          <w:szCs w:val="30"/>
        </w:rPr>
        <w:t xml:space="preserve">Каждый год Всемирный день охраны труда проходит под определенным лозунгом, уделяя особое внимание какой-либо актуальной теме, связанной с безопасностью и гигиеной труда. </w:t>
      </w:r>
    </w:p>
    <w:p w:rsidR="00812954" w:rsidRDefault="00812954" w:rsidP="00812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4F580B">
        <w:rPr>
          <w:b/>
          <w:color w:val="111111"/>
          <w:sz w:val="30"/>
          <w:szCs w:val="30"/>
        </w:rPr>
        <w:t>Темой Всемирного дня охраны труда в 2024 году является</w:t>
      </w:r>
      <w:r w:rsidRPr="00FA504C">
        <w:rPr>
          <w:color w:val="111111"/>
          <w:sz w:val="30"/>
          <w:szCs w:val="30"/>
        </w:rPr>
        <w:t xml:space="preserve"> </w:t>
      </w:r>
      <w:r w:rsidRPr="007E1008">
        <w:rPr>
          <w:b/>
          <w:color w:val="111111"/>
          <w:sz w:val="30"/>
          <w:szCs w:val="30"/>
        </w:rPr>
        <w:t>«Влияние изменений климата на безопасность и гигиену труда»</w:t>
      </w:r>
      <w:r w:rsidRPr="00FA504C">
        <w:rPr>
          <w:color w:val="111111"/>
          <w:sz w:val="30"/>
          <w:szCs w:val="30"/>
        </w:rPr>
        <w:t>.</w:t>
      </w:r>
    </w:p>
    <w:p w:rsidR="008B7CF1" w:rsidRPr="00FA504C" w:rsidRDefault="008B7CF1" w:rsidP="008B7C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Оршанском районе 26 апреля 2024 года запланировано ряд мероприятий, посвященных Всемирному дню охраны труда.</w:t>
      </w:r>
    </w:p>
    <w:p w:rsidR="00FA504C" w:rsidRPr="00FA504C" w:rsidRDefault="00FA504C" w:rsidP="004F5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FA504C">
        <w:rPr>
          <w:color w:val="111111"/>
          <w:sz w:val="30"/>
          <w:szCs w:val="30"/>
        </w:rPr>
        <w:t>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Основная задача охраны труда - профилактика и предотвращение производственного травматизма, профессиональных заболеваний и минимизация социальных последствий. Другими словами, основная задача охраны труда заключается в том, чтобы обеспечить на каждом рабочем месте социально приемлемый риск.</w:t>
      </w:r>
    </w:p>
    <w:p w:rsidR="00FA504C" w:rsidRPr="00FA504C" w:rsidRDefault="00FA504C" w:rsidP="004F5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FA504C">
        <w:rPr>
          <w:color w:val="111111"/>
          <w:sz w:val="30"/>
          <w:szCs w:val="30"/>
        </w:rPr>
        <w:t xml:space="preserve">Изменение климата значительно влияет на условия труда, создавая новые профессиональные риски, такие как тепловой стресс, ультрафиолетовое излучение, загрязнение воздуха, индустриальные аварии, </w:t>
      </w:r>
      <w:r w:rsidRPr="00FA504C">
        <w:rPr>
          <w:color w:val="111111"/>
          <w:sz w:val="30"/>
          <w:szCs w:val="30"/>
        </w:rPr>
        <w:lastRenderedPageBreak/>
        <w:t xml:space="preserve">экстремальные погодные условия, распространение трансмиссивных заболеваний и усиленное воздействие </w:t>
      </w:r>
      <w:proofErr w:type="spellStart"/>
      <w:r w:rsidRPr="00FA504C">
        <w:rPr>
          <w:color w:val="111111"/>
          <w:sz w:val="30"/>
          <w:szCs w:val="30"/>
        </w:rPr>
        <w:t>агрохимикатов</w:t>
      </w:r>
      <w:proofErr w:type="spellEnd"/>
      <w:r w:rsidRPr="00FA504C">
        <w:rPr>
          <w:color w:val="111111"/>
          <w:sz w:val="30"/>
          <w:szCs w:val="30"/>
        </w:rPr>
        <w:t>.</w:t>
      </w:r>
    </w:p>
    <w:p w:rsidR="0057771C" w:rsidRPr="009B7C35" w:rsidRDefault="0057771C" w:rsidP="0057771C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color w:val="333333"/>
          <w:spacing w:val="3"/>
          <w:sz w:val="30"/>
          <w:szCs w:val="30"/>
          <w:shd w:val="clear" w:color="auto" w:fill="FFFFFF"/>
        </w:rPr>
      </w:pPr>
      <w:r w:rsidRPr="00FA504C">
        <w:rPr>
          <w:color w:val="111111"/>
          <w:sz w:val="30"/>
          <w:szCs w:val="30"/>
        </w:rPr>
        <w:t xml:space="preserve">В преддверии Всемирного дня охраны труда </w:t>
      </w:r>
      <w:r w:rsidR="00812954">
        <w:rPr>
          <w:color w:val="111111"/>
          <w:sz w:val="30"/>
          <w:szCs w:val="30"/>
        </w:rPr>
        <w:t>управление по труду, занятости и социальной защите Оршанского райи</w:t>
      </w:r>
      <w:r w:rsidR="00007281">
        <w:rPr>
          <w:color w:val="111111"/>
          <w:sz w:val="30"/>
          <w:szCs w:val="30"/>
        </w:rPr>
        <w:t>с</w:t>
      </w:r>
      <w:bookmarkStart w:id="0" w:name="_GoBack"/>
      <w:bookmarkEnd w:id="0"/>
      <w:r w:rsidR="00812954">
        <w:rPr>
          <w:color w:val="111111"/>
          <w:sz w:val="30"/>
          <w:szCs w:val="30"/>
        </w:rPr>
        <w:t>полкома</w:t>
      </w:r>
      <w:r w:rsidRPr="00FA504C">
        <w:rPr>
          <w:color w:val="111111"/>
          <w:sz w:val="30"/>
          <w:szCs w:val="30"/>
        </w:rPr>
        <w:t xml:space="preserve"> призывает работодателей, работников и профсоюзные организации провести комплекс профилактических мероприятий в честь «</w:t>
      </w:r>
      <w:r>
        <w:rPr>
          <w:color w:val="111111"/>
          <w:sz w:val="30"/>
          <w:szCs w:val="30"/>
        </w:rPr>
        <w:t>Всемирного д</w:t>
      </w:r>
      <w:r w:rsidRPr="00FA504C">
        <w:rPr>
          <w:color w:val="111111"/>
          <w:sz w:val="30"/>
          <w:szCs w:val="30"/>
        </w:rPr>
        <w:t>ня охраны труда» в каждой организации.</w:t>
      </w:r>
      <w:r w:rsidRPr="00144F89">
        <w:rPr>
          <w:rFonts w:ascii="Arial" w:hAnsi="Arial" w:cs="Arial"/>
          <w:color w:val="333333"/>
          <w:spacing w:val="3"/>
          <w:sz w:val="27"/>
          <w:szCs w:val="27"/>
          <w:shd w:val="clear" w:color="auto" w:fill="FFFFFF"/>
        </w:rPr>
        <w:t xml:space="preserve"> </w:t>
      </w:r>
    </w:p>
    <w:p w:rsidR="00B776C2" w:rsidRPr="00FA504C" w:rsidRDefault="00B776C2" w:rsidP="0061147E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30"/>
          <w:szCs w:val="30"/>
        </w:rPr>
      </w:pPr>
    </w:p>
    <w:p w:rsidR="00C70BA0" w:rsidRDefault="00C70BA0" w:rsidP="00BE11C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D0BFB" w:rsidRDefault="00FD0BFB" w:rsidP="008228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1E9A" w:rsidRDefault="00251E9A" w:rsidP="008228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1E9A" w:rsidRDefault="00251E9A" w:rsidP="008228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1E9A" w:rsidRDefault="00251E9A" w:rsidP="008228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D0BFB" w:rsidRDefault="008F4131" w:rsidP="008228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***********************************************</w:t>
      </w:r>
    </w:p>
    <w:p w:rsidR="00FD0BFB" w:rsidRPr="009B0155" w:rsidRDefault="00FD0BFB" w:rsidP="00394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Изменение климата </w:t>
      </w:r>
      <w:r w:rsidR="008F4131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вызвано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увеличением количества парниковых газов</w:t>
      </w:r>
      <w:r w:rsidR="00BF36D8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 (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углекислый газ, метан</w:t>
      </w:r>
      <w:r w:rsidR="00BF36D8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,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закись азота</w:t>
      </w:r>
      <w:r w:rsidR="00BF36D8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)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. Парниковые газы удерживают тепло в атмосфере, повышая температуру воздуха и океана. В основном они возникают при сжигании ископаемого топлива</w:t>
      </w:r>
      <w:r w:rsidR="003942A3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 (у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гля, нефти</w:t>
      </w:r>
      <w:r w:rsidR="003942A3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, газа)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. Среди основных источников выбросов парниковых газов </w:t>
      </w:r>
      <w:r w:rsidR="003942A3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– </w:t>
      </w:r>
      <w:r w:rsidR="003942A3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промышленность</w:t>
      </w:r>
      <w:r w:rsidR="003942A3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,</w:t>
      </w:r>
      <w:r w:rsidR="003942A3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 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энергетика, </w:t>
      </w:r>
      <w:r w:rsidR="003942A3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строительство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, транспорт и сельское хозяйство.</w:t>
      </w:r>
    </w:p>
    <w:p w:rsidR="00FD0BFB" w:rsidRPr="009B0155" w:rsidRDefault="00C73AF7" w:rsidP="005601A4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П</w:t>
      </w:r>
      <w:r w:rsidR="00FD0BFB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оследствия изменения климата включают 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нехватку воды, </w:t>
      </w:r>
      <w:r w:rsidR="00FD0BFB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засуху, пожары, наводнения, </w:t>
      </w:r>
      <w:r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и др.</w:t>
      </w:r>
      <w:r w:rsidR="00FD0BFB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 Это уже влияет и будет в дальнейшем влиять на здоровье, безопасность и работу.</w:t>
      </w:r>
    </w:p>
    <w:p w:rsidR="00FD0BFB" w:rsidRPr="009B0155" w:rsidRDefault="00FD0BFB" w:rsidP="0056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Изменения климата могут </w:t>
      </w:r>
      <w:hyperlink r:id="rId9" w:tgtFrame="_blank" w:history="1">
        <w:r w:rsidRPr="008D2B8B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оказывать</w:t>
        </w:r>
      </w:hyperlink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прямое негативное воздействие на сферу труда, увеличивая риски для здоровья и безопасности рабочих:</w:t>
      </w:r>
    </w:p>
    <w:p w:rsidR="00502391" w:rsidRDefault="00502391" w:rsidP="00502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1.</w:t>
      </w:r>
      <w:r w:rsidR="00FD0BFB" w:rsidRPr="009B0155"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Экстремально высокая температура.</w:t>
      </w:r>
      <w:r w:rsidR="00FD0BFB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</w:t>
      </w:r>
    </w:p>
    <w:p w:rsidR="00FD0BFB" w:rsidRPr="009B0155" w:rsidRDefault="00FD0BFB" w:rsidP="0050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Крайне высокая температура воздуха может </w:t>
      </w:r>
      <w:hyperlink r:id="rId10" w:tgtFrame="_blank" w:history="1">
        <w:r w:rsidRPr="001B46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привести</w:t>
        </w:r>
      </w:hyperlink>
      <w:r w:rsidRPr="001B4602">
        <w:rPr>
          <w:rFonts w:ascii="Times New Roman" w:eastAsia="Times New Roman" w:hAnsi="Times New Roman" w:cs="Times New Roman"/>
          <w:sz w:val="30"/>
          <w:szCs w:val="30"/>
          <w:lang w:eastAsia="ru-RU"/>
        </w:rPr>
        <w:t> к смерти от сердечно-сосудистых и респираторных заболеваний. Из-за изменений климата рабочие могут подвергаться повышенному риску </w:t>
      </w:r>
      <w:hyperlink r:id="rId11" w:tgtFrame="_blank" w:history="1">
        <w:r w:rsidRPr="001B46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теплового стресса</w:t>
        </w:r>
      </w:hyperlink>
      <w:r w:rsidRPr="001B460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профессиональных травм, снижения производительности труда. Особенн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о это опасно для людей, работающих на открытом воздухе или в жарких помещениях.</w:t>
      </w:r>
    </w:p>
    <w:p w:rsidR="00502391" w:rsidRDefault="00502391" w:rsidP="00502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2.</w:t>
      </w:r>
      <w:r w:rsidR="004E78C5" w:rsidRPr="009B0155"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Загрязнение воздуха.</w:t>
      </w:r>
      <w:r w:rsidR="004E78C5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</w:t>
      </w:r>
    </w:p>
    <w:p w:rsidR="004E78C5" w:rsidRPr="009B0155" w:rsidRDefault="004E78C5" w:rsidP="0050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Глобальное потепление увеличивает в воздухе концентрацию </w:t>
      </w:r>
      <w:hyperlink r:id="rId12" w:anchor="effects" w:tgtFrame="_blank" w:history="1">
        <w:r w:rsidRPr="0050239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приземного озона</w:t>
        </w:r>
      </w:hyperlink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</w:t>
      </w:r>
      <w:r w:rsidR="00502391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– 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одного из основных компонентов </w:t>
      </w:r>
      <w:hyperlink r:id="rId13" w:tgtFrame="_blank" w:history="1">
        <w:r w:rsidRPr="0050239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смога</w:t>
        </w:r>
      </w:hyperlink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. Приземный озон </w:t>
      </w:r>
      <w:hyperlink r:id="rId14" w:tgtFrame="_blank" w:history="1">
        <w:r w:rsidRPr="006B7A1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связан</w:t>
        </w:r>
      </w:hyperlink>
      <w:r w:rsidRPr="006B7A1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с различными заболеваниями, среди которых 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lastRenderedPageBreak/>
        <w:t>снижение функции лёгких, увеличение случаев приступа астмы, а также увеличение числа преждевременных смертей. Загрязнение воздуха отрицательно сказывается на работниках, особенно тех, чья деятельность происходит на открытом воздухе.</w:t>
      </w:r>
    </w:p>
    <w:p w:rsidR="00FB495F" w:rsidRDefault="00231303" w:rsidP="0023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3.</w:t>
      </w:r>
      <w:r w:rsidR="004E78C5" w:rsidRPr="009B0155"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Аллергены.</w:t>
      </w:r>
      <w:r w:rsidR="004E78C5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 </w:t>
      </w:r>
    </w:p>
    <w:p w:rsidR="004E78C5" w:rsidRPr="00FB495F" w:rsidRDefault="004E78C5" w:rsidP="00FB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Изменение климата может </w:t>
      </w:r>
      <w:hyperlink r:id="rId15" w:tgtFrame="_blank" w:history="1">
        <w:r w:rsidRPr="00FB49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привести</w:t>
        </w:r>
      </w:hyperlink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 к увеличению концентрации пыльцы растений. По </w:t>
      </w:r>
      <w:hyperlink r:id="rId16" w:tgtFrame="_blank" w:history="1">
        <w:r w:rsidRPr="00FB49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данным ВОЗ</w:t>
        </w:r>
      </w:hyperlink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17" w:anchor=":~:text=Allergic%20rhinitis%20is%20inflammation%20of,5%20people%20in%20the%20UK." w:tgtFrame="_blank" w:history="1">
        <w:r w:rsidRPr="00FB49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аллергический ринит</w:t>
        </w:r>
      </w:hyperlink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из-за пыльцы поражает от 10 до 30% всех взрослых людей во всем мире и до 40% детей. Также из-за повышенной температуры может увеличиться сезон воздействия пыльцы на людей, у которых на неё аллергия, либо вызвать новые случаи среди населения.</w:t>
      </w:r>
    </w:p>
    <w:p w:rsidR="00B7559A" w:rsidRDefault="00B7559A" w:rsidP="00B755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="004E78C5" w:rsidRPr="00FB49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Лесные пожары.</w:t>
      </w:r>
      <w:r w:rsidR="004E78C5"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E78C5" w:rsidRPr="009B0155" w:rsidRDefault="004E78C5" w:rsidP="00B7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климата </w:t>
      </w:r>
      <w:hyperlink r:id="rId18" w:tgtFrame="_blank" w:history="1">
        <w:r w:rsidRPr="00FB49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создаёт</w:t>
        </w:r>
      </w:hyperlink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условия для природных пожаров </w:t>
      </w:r>
      <w:r w:rsidR="00EB685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из-за повышения температуры. При с</w:t>
      </w:r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ухой погод</w:t>
      </w:r>
      <w:r w:rsidR="00EB685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растения легче воспламеняются, что может привести к масштабным пожарам. Воздействие дыма от лесных пожаров </w:t>
      </w:r>
      <w:hyperlink r:id="rId19" w:tgtFrame="_blank" w:history="1">
        <w:r w:rsidRPr="00FB495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увеличивает</w:t>
        </w:r>
      </w:hyperlink>
      <w:r w:rsidRPr="00FB495F">
        <w:rPr>
          <w:rFonts w:ascii="Times New Roman" w:eastAsia="Times New Roman" w:hAnsi="Times New Roman" w:cs="Times New Roman"/>
          <w:sz w:val="30"/>
          <w:szCs w:val="30"/>
          <w:lang w:eastAsia="ru-RU"/>
        </w:rPr>
        <w:t> частоту госпитализаций с респиратор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ными и сердечно-сосудистыми </w:t>
      </w:r>
      <w:r w:rsidR="009B172D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з</w:t>
      </w: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аболеваниями. Также растут случаи астмы, бронхита, респираторных инфекций.</w:t>
      </w:r>
    </w:p>
    <w:p w:rsidR="007B4D2A" w:rsidRDefault="007B4D2A" w:rsidP="007B4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5.</w:t>
      </w:r>
      <w:r w:rsidR="004E78C5" w:rsidRPr="009B0155">
        <w:rPr>
          <w:rFonts w:ascii="Times New Roman" w:eastAsia="Times New Roman" w:hAnsi="Times New Roman" w:cs="Times New Roman"/>
          <w:b/>
          <w:bCs/>
          <w:color w:val="222221"/>
          <w:sz w:val="30"/>
          <w:szCs w:val="30"/>
          <w:lang w:eastAsia="ru-RU"/>
        </w:rPr>
        <w:t>Продовольственная безопасность</w:t>
      </w:r>
      <w:r w:rsidR="004E78C5"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 xml:space="preserve">. </w:t>
      </w:r>
    </w:p>
    <w:p w:rsidR="004E78C5" w:rsidRDefault="004E78C5" w:rsidP="0056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  <w:r w:rsidRPr="009B0155"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  <w:t>Изменение климата ставит под угрозу производство продуктов питания, а также их качество. Урожайность сельскохозяйственных культур может снизиться из-за засухи, наводнений, насекомых-вредителей, экстремально высокой температуры и осадков. Также могут пострадать животноводство и рыбоводство. Все это приведет к росту цен на продовольственные товары и к снижению их доступности для населения.</w:t>
      </w:r>
    </w:p>
    <w:p w:rsidR="002B2553" w:rsidRPr="009B0155" w:rsidRDefault="002B2553" w:rsidP="0056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1"/>
          <w:sz w:val="30"/>
          <w:szCs w:val="30"/>
          <w:lang w:eastAsia="ru-RU"/>
        </w:rPr>
      </w:pPr>
    </w:p>
    <w:p w:rsidR="004E78C5" w:rsidRPr="004E78C5" w:rsidRDefault="00D50789" w:rsidP="005601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1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1230" cy="6869522"/>
            <wp:effectExtent l="0" t="0" r="7620" b="7620"/>
            <wp:docPr id="2" name="Рисунок 2" descr="Как изменение климата влияет на здоровье и работу сотру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изменение климата влияет на здоровье и работу сотруднико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8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8C5" w:rsidRPr="004E78C5" w:rsidSect="00007281">
      <w:headerReference w:type="default" r:id="rId21"/>
      <w:pgSz w:w="11906" w:h="16838"/>
      <w:pgMar w:top="426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09" w:rsidRDefault="00320409" w:rsidP="00007281">
      <w:pPr>
        <w:spacing w:after="0" w:line="240" w:lineRule="auto"/>
      </w:pPr>
      <w:r>
        <w:separator/>
      </w:r>
    </w:p>
  </w:endnote>
  <w:endnote w:type="continuationSeparator" w:id="0">
    <w:p w:rsidR="00320409" w:rsidRDefault="00320409" w:rsidP="0000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09" w:rsidRDefault="00320409" w:rsidP="00007281">
      <w:pPr>
        <w:spacing w:after="0" w:line="240" w:lineRule="auto"/>
      </w:pPr>
      <w:r>
        <w:separator/>
      </w:r>
    </w:p>
  </w:footnote>
  <w:footnote w:type="continuationSeparator" w:id="0">
    <w:p w:rsidR="00320409" w:rsidRDefault="00320409" w:rsidP="0000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659873"/>
      <w:docPartObj>
        <w:docPartGallery w:val="Page Numbers (Top of Page)"/>
        <w:docPartUnique/>
      </w:docPartObj>
    </w:sdtPr>
    <w:sdtContent>
      <w:p w:rsidR="00007281" w:rsidRDefault="00007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7281" w:rsidRDefault="000072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CEE"/>
    <w:multiLevelType w:val="multilevel"/>
    <w:tmpl w:val="FF5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C1BD0"/>
    <w:multiLevelType w:val="multilevel"/>
    <w:tmpl w:val="4CD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9D"/>
    <w:rsid w:val="00007281"/>
    <w:rsid w:val="00031138"/>
    <w:rsid w:val="000C5487"/>
    <w:rsid w:val="00144F89"/>
    <w:rsid w:val="001649F5"/>
    <w:rsid w:val="001B4602"/>
    <w:rsid w:val="00231303"/>
    <w:rsid w:val="00251E9A"/>
    <w:rsid w:val="002B2553"/>
    <w:rsid w:val="002D055A"/>
    <w:rsid w:val="00320409"/>
    <w:rsid w:val="003942A3"/>
    <w:rsid w:val="003F759F"/>
    <w:rsid w:val="004E78C5"/>
    <w:rsid w:val="004F580B"/>
    <w:rsid w:val="00502391"/>
    <w:rsid w:val="00534230"/>
    <w:rsid w:val="005562D2"/>
    <w:rsid w:val="005601A4"/>
    <w:rsid w:val="00564A2C"/>
    <w:rsid w:val="0057771C"/>
    <w:rsid w:val="00586F9A"/>
    <w:rsid w:val="005C39F0"/>
    <w:rsid w:val="005D593F"/>
    <w:rsid w:val="0061147E"/>
    <w:rsid w:val="00666E46"/>
    <w:rsid w:val="006B7A1D"/>
    <w:rsid w:val="006D44E8"/>
    <w:rsid w:val="00707BA7"/>
    <w:rsid w:val="0071358C"/>
    <w:rsid w:val="007B4D2A"/>
    <w:rsid w:val="007E1008"/>
    <w:rsid w:val="007E29F5"/>
    <w:rsid w:val="00812954"/>
    <w:rsid w:val="0082280F"/>
    <w:rsid w:val="008B7CF1"/>
    <w:rsid w:val="008D2B8B"/>
    <w:rsid w:val="008E01F9"/>
    <w:rsid w:val="008F4131"/>
    <w:rsid w:val="009848B0"/>
    <w:rsid w:val="009B0155"/>
    <w:rsid w:val="009B172D"/>
    <w:rsid w:val="009B7C35"/>
    <w:rsid w:val="00A26249"/>
    <w:rsid w:val="00B50D90"/>
    <w:rsid w:val="00B7559A"/>
    <w:rsid w:val="00B776C2"/>
    <w:rsid w:val="00BE11CD"/>
    <w:rsid w:val="00BF36D8"/>
    <w:rsid w:val="00C5480E"/>
    <w:rsid w:val="00C70BA0"/>
    <w:rsid w:val="00C73AF7"/>
    <w:rsid w:val="00D170DD"/>
    <w:rsid w:val="00D50789"/>
    <w:rsid w:val="00DC337F"/>
    <w:rsid w:val="00E6698F"/>
    <w:rsid w:val="00E67A75"/>
    <w:rsid w:val="00E833F0"/>
    <w:rsid w:val="00EB6852"/>
    <w:rsid w:val="00F8489D"/>
    <w:rsid w:val="00FA504C"/>
    <w:rsid w:val="00FB495F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7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BFB"/>
    <w:rPr>
      <w:color w:val="0000FF"/>
      <w:u w:val="single"/>
    </w:rPr>
  </w:style>
  <w:style w:type="character" w:styleId="a5">
    <w:name w:val="Strong"/>
    <w:basedOn w:val="a0"/>
    <w:uiPriority w:val="22"/>
    <w:qFormat/>
    <w:rsid w:val="00FD0B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7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8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281"/>
  </w:style>
  <w:style w:type="paragraph" w:styleId="aa">
    <w:name w:val="footer"/>
    <w:basedOn w:val="a"/>
    <w:link w:val="ab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7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BFB"/>
    <w:rPr>
      <w:color w:val="0000FF"/>
      <w:u w:val="single"/>
    </w:rPr>
  </w:style>
  <w:style w:type="character" w:styleId="a5">
    <w:name w:val="Strong"/>
    <w:basedOn w:val="a0"/>
    <w:uiPriority w:val="22"/>
    <w:qFormat/>
    <w:rsid w:val="00FD0B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E7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8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281"/>
  </w:style>
  <w:style w:type="paragraph" w:styleId="aa">
    <w:name w:val="footer"/>
    <w:basedOn w:val="a"/>
    <w:link w:val="ab"/>
    <w:uiPriority w:val="99"/>
    <w:unhideWhenUsed/>
    <w:rsid w:val="0000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s://www.nationalgeographic.org/encyclopedia/smog/" TargetMode="External" Type="http://schemas.openxmlformats.org/officeDocument/2006/relationships/hyperlink"/><Relationship Id="rId18" Target="https://greenpeace.ru/blogs/2021/07/21/kak-svjazany-izmenenie-klimata-i-lesnye-pozhary/" TargetMode="External" Type="http://schemas.openxmlformats.org/officeDocument/2006/relationships/hyperlink"/><Relationship Id="rId3" Target="stylesWithEffects.xml" Type="http://schemas.microsoft.com/office/2007/relationships/stylesWithEffects"/><Relationship Id="rId21" Target="header1.xml" Type="http://schemas.openxmlformats.org/officeDocument/2006/relationships/header"/><Relationship Id="rId7" Target="endnotes.xml" Type="http://schemas.openxmlformats.org/officeDocument/2006/relationships/endnotes"/><Relationship Id="rId12" Target="https://www.epa.gov/ground-level-ozone-pollution/ground-level-ozone-basics" TargetMode="External" Type="http://schemas.openxmlformats.org/officeDocument/2006/relationships/hyperlink"/><Relationship Id="rId17" Target="https://www.nhs.uk/conditions/allergic-rhinitis/" TargetMode="External" Type="http://schemas.openxmlformats.org/officeDocument/2006/relationships/hyperlink"/><Relationship Id="rId2" Target="styles.xml" Type="http://schemas.openxmlformats.org/officeDocument/2006/relationships/styles"/><Relationship Id="rId16" Target="https://www.worldallergy.org/UserFiles/file/ExecSummary-2013-v6-hires.pdf" TargetMode="External" Type="http://schemas.openxmlformats.org/officeDocument/2006/relationships/hyperlink"/><Relationship Id="rId20" Target="media/image2.jpeg" Type="http://schemas.openxmlformats.org/officeDocument/2006/relationships/image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https://www.cdc.gov/niosh/topics/heatstress/default.html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s://www.cdc.gov/climateandhealth/effects/allergen.htm" TargetMode="External" Type="http://schemas.openxmlformats.org/officeDocument/2006/relationships/hyperlink"/><Relationship Id="rId23" Target="theme/theme1.xml" Type="http://schemas.openxmlformats.org/officeDocument/2006/relationships/theme"/><Relationship Id="rId10" Target="https://www.who.int/ru/news-room/fact-sheets/detail/climate-change-and-health" TargetMode="External" Type="http://schemas.openxmlformats.org/officeDocument/2006/relationships/hyperlink"/><Relationship Id="rId19" Target="https://www.cdc.gov/climateandhealth/effects/wildfires.htm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oxfordre.com/publichealth/view/10.1093/acrefore/9780190632366.001.0001/acrefore-9780190632366-e-39" TargetMode="External" Type="http://schemas.openxmlformats.org/officeDocument/2006/relationships/hyperlink"/><Relationship Id="rId14" Target="https://www.cdc.gov/climateandhealth/effects/air_pollution.htm" TargetMode="External" Type="http://schemas.openxmlformats.org/officeDocument/2006/relationships/hyperlink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47</cp:revision>
  <dcterms:created xsi:type="dcterms:W3CDTF">2024-04-11T17:09:00Z</dcterms:created>
  <dcterms:modified xsi:type="dcterms:W3CDTF">2024-04-15T12:29:00Z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175962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