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89" w:rsidRPr="005C3C89" w:rsidRDefault="005C3C89" w:rsidP="004076A6">
      <w:pPr>
        <w:ind w:firstLine="567"/>
        <w:jc w:val="both"/>
        <w:rPr>
          <w:b/>
          <w:sz w:val="32"/>
          <w:szCs w:val="32"/>
          <w:lang w:val="ru"/>
        </w:rPr>
      </w:pPr>
      <w:r w:rsidRPr="005C3C89">
        <w:rPr>
          <w:b/>
          <w:sz w:val="32"/>
          <w:szCs w:val="32"/>
          <w:lang w:val="ru"/>
        </w:rPr>
        <w:t>Ответственность несовершеннолетних и их законных представителей за употребление алкогольных напитков</w:t>
      </w:r>
    </w:p>
    <w:p w:rsidR="005C3C89" w:rsidRDefault="005C3C89" w:rsidP="004076A6">
      <w:pPr>
        <w:ind w:firstLine="567"/>
        <w:jc w:val="both"/>
        <w:rPr>
          <w:sz w:val="30"/>
          <w:szCs w:val="30"/>
          <w:lang w:val="ru"/>
        </w:rPr>
      </w:pPr>
    </w:p>
    <w:p w:rsidR="005C3C89" w:rsidRDefault="005C3C89" w:rsidP="004076A6">
      <w:pPr>
        <w:ind w:firstLine="567"/>
        <w:jc w:val="both"/>
        <w:rPr>
          <w:sz w:val="30"/>
          <w:szCs w:val="30"/>
          <w:lang w:val="ru"/>
        </w:rPr>
      </w:pPr>
    </w:p>
    <w:p w:rsidR="005C3C89" w:rsidRDefault="00C623D3" w:rsidP="004076A6">
      <w:pPr>
        <w:ind w:firstLine="567"/>
        <w:jc w:val="both"/>
        <w:rPr>
          <w:sz w:val="30"/>
          <w:szCs w:val="30"/>
          <w:lang w:val="ru"/>
        </w:rPr>
      </w:pPr>
      <w:r>
        <w:rPr>
          <w:sz w:val="30"/>
          <w:szCs w:val="30"/>
          <w:lang w:val="ru"/>
        </w:rPr>
        <w:t xml:space="preserve">В 2023 году на территории Оршанского района </w:t>
      </w:r>
      <w:r w:rsidR="0021787B">
        <w:rPr>
          <w:sz w:val="30"/>
          <w:szCs w:val="30"/>
          <w:lang w:val="ru"/>
        </w:rPr>
        <w:t>зарегистрировано</w:t>
      </w:r>
      <w:r>
        <w:rPr>
          <w:sz w:val="30"/>
          <w:szCs w:val="30"/>
          <w:lang w:val="ru"/>
        </w:rPr>
        <w:t xml:space="preserve"> 38 правонарушений, связанных с употреблением алкогольных напитков</w:t>
      </w:r>
      <w:r w:rsidR="0021787B">
        <w:rPr>
          <w:sz w:val="30"/>
          <w:szCs w:val="30"/>
          <w:lang w:val="ru"/>
        </w:rPr>
        <w:t xml:space="preserve"> несовершеннолетнего</w:t>
      </w:r>
      <w:r>
        <w:rPr>
          <w:sz w:val="30"/>
          <w:szCs w:val="30"/>
          <w:lang w:val="ru"/>
        </w:rPr>
        <w:t xml:space="preserve">. </w:t>
      </w:r>
      <w:r w:rsidR="0021787B">
        <w:rPr>
          <w:sz w:val="30"/>
          <w:szCs w:val="30"/>
          <w:lang w:val="ru"/>
        </w:rPr>
        <w:t xml:space="preserve">Наибольшее их количество </w:t>
      </w:r>
      <w:r w:rsidRPr="00C623D3">
        <w:rPr>
          <w:sz w:val="30"/>
          <w:szCs w:val="30"/>
          <w:lang w:val="ru"/>
        </w:rPr>
        <w:t>(30 или 88,2%) совершено учащимися учреждений образовани</w:t>
      </w:r>
      <w:r w:rsidR="0021787B">
        <w:rPr>
          <w:sz w:val="30"/>
          <w:szCs w:val="30"/>
          <w:lang w:val="ru"/>
        </w:rPr>
        <w:t>я</w:t>
      </w:r>
      <w:r w:rsidRPr="00C623D3">
        <w:rPr>
          <w:sz w:val="30"/>
          <w:szCs w:val="30"/>
          <w:lang w:val="ru"/>
        </w:rPr>
        <w:t>, обеспечивающими получение среднего специального образования</w:t>
      </w:r>
      <w:r>
        <w:rPr>
          <w:sz w:val="30"/>
          <w:szCs w:val="30"/>
          <w:lang w:val="ru"/>
        </w:rPr>
        <w:t>.</w:t>
      </w:r>
    </w:p>
    <w:p w:rsidR="00395B52" w:rsidRDefault="00395B52" w:rsidP="004076A6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Основными причинами употребления алкоголя </w:t>
      </w:r>
      <w:r w:rsidR="0021787B">
        <w:rPr>
          <w:sz w:val="30"/>
          <w:szCs w:val="30"/>
        </w:rPr>
        <w:t>подростками</w:t>
      </w:r>
      <w:r>
        <w:rPr>
          <w:sz w:val="30"/>
          <w:szCs w:val="30"/>
        </w:rPr>
        <w:t xml:space="preserve"> являются: подражание взрослому поведению, любопытство, чувство стадности, неумение сказать </w:t>
      </w:r>
      <w:r w:rsidR="00C623D3">
        <w:rPr>
          <w:sz w:val="30"/>
          <w:szCs w:val="30"/>
        </w:rPr>
        <w:t>«</w:t>
      </w:r>
      <w:r>
        <w:rPr>
          <w:sz w:val="30"/>
          <w:szCs w:val="30"/>
        </w:rPr>
        <w:t>нет</w:t>
      </w:r>
      <w:r w:rsidR="00C623D3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3607BD" w:rsidRDefault="00B01F88" w:rsidP="004076A6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Проблемы</w:t>
      </w:r>
      <w:r w:rsidR="00395B52">
        <w:rPr>
          <w:sz w:val="30"/>
          <w:szCs w:val="30"/>
        </w:rPr>
        <w:t xml:space="preserve"> ран</w:t>
      </w:r>
      <w:r>
        <w:rPr>
          <w:sz w:val="30"/>
          <w:szCs w:val="30"/>
        </w:rPr>
        <w:t xml:space="preserve">ней </w:t>
      </w:r>
      <w:r w:rsidR="00395B52">
        <w:rPr>
          <w:sz w:val="30"/>
          <w:szCs w:val="30"/>
        </w:rPr>
        <w:t xml:space="preserve">алкоголизации детей актуальны в тех семьях, где </w:t>
      </w:r>
      <w:r w:rsidR="00C623D3">
        <w:rPr>
          <w:sz w:val="30"/>
          <w:szCs w:val="30"/>
        </w:rPr>
        <w:t>им уделяется недостаточно внимания</w:t>
      </w:r>
      <w:r w:rsidR="00B40EE3">
        <w:rPr>
          <w:sz w:val="30"/>
          <w:szCs w:val="30"/>
        </w:rPr>
        <w:t>, либо имеется негативный пример взрослых</w:t>
      </w:r>
      <w:r w:rsidR="00395B52">
        <w:rPr>
          <w:sz w:val="30"/>
          <w:szCs w:val="30"/>
        </w:rPr>
        <w:t xml:space="preserve">. </w:t>
      </w:r>
      <w:r w:rsidR="003607BD">
        <w:rPr>
          <w:sz w:val="30"/>
          <w:szCs w:val="30"/>
        </w:rPr>
        <w:t xml:space="preserve">Ребенок с раннего возраста впитывает модель поведения в семье. Поэтому необходимо демонстрировать пример </w:t>
      </w:r>
      <w:r w:rsidR="00B40EE3">
        <w:rPr>
          <w:sz w:val="30"/>
          <w:szCs w:val="30"/>
        </w:rPr>
        <w:t>трезвого образ</w:t>
      </w:r>
      <w:r w:rsidR="000626B9">
        <w:rPr>
          <w:sz w:val="30"/>
          <w:szCs w:val="30"/>
        </w:rPr>
        <w:t>а</w:t>
      </w:r>
      <w:r w:rsidR="00B40EE3">
        <w:rPr>
          <w:sz w:val="30"/>
          <w:szCs w:val="30"/>
        </w:rPr>
        <w:t xml:space="preserve"> жизни</w:t>
      </w:r>
      <w:r w:rsidR="003607BD">
        <w:rPr>
          <w:sz w:val="30"/>
          <w:szCs w:val="30"/>
        </w:rPr>
        <w:t xml:space="preserve">, а также не забывать про участие в жизни детей, поддержку </w:t>
      </w:r>
      <w:r w:rsidR="001A748C">
        <w:rPr>
          <w:sz w:val="30"/>
          <w:szCs w:val="30"/>
        </w:rPr>
        <w:t>инициативы к спорту, творчеству</w:t>
      </w:r>
      <w:r w:rsidR="008743AE">
        <w:rPr>
          <w:sz w:val="30"/>
          <w:szCs w:val="30"/>
        </w:rPr>
        <w:t xml:space="preserve"> и труду, стараться максимально вовлечь в полезную деятельность.</w:t>
      </w:r>
    </w:p>
    <w:p w:rsidR="00172109" w:rsidRPr="004076A6" w:rsidRDefault="00172109" w:rsidP="004076A6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 настоящее время на территории нашей страны реализуется ряд мер, направленных на защиту детей и молодежи от раннего начала употребления алкогольных напитков</w:t>
      </w:r>
      <w:r w:rsidR="001A748C">
        <w:rPr>
          <w:sz w:val="30"/>
          <w:szCs w:val="30"/>
        </w:rPr>
        <w:t>: от запрета продажи алкогольных напитков несовершеннолетним до административной и даже уголовной ответственности за вовлечение детей в их распитие.</w:t>
      </w:r>
    </w:p>
    <w:p w:rsidR="005C3C89" w:rsidRDefault="00EB59DE" w:rsidP="004076A6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За в</w:t>
      </w:r>
      <w:r w:rsidRPr="00EB59DE">
        <w:rPr>
          <w:sz w:val="30"/>
          <w:szCs w:val="30"/>
        </w:rPr>
        <w:t xml:space="preserve">овлечение несовершеннолетнего в антиобщественное поведение путем покупки для него алкогольных, слабоалкогольных напитков или пива, а также </w:t>
      </w:r>
      <w:r>
        <w:rPr>
          <w:sz w:val="30"/>
          <w:szCs w:val="30"/>
        </w:rPr>
        <w:t xml:space="preserve">за </w:t>
      </w:r>
      <w:r w:rsidRPr="00EB59DE">
        <w:rPr>
          <w:sz w:val="30"/>
          <w:szCs w:val="30"/>
        </w:rPr>
        <w:t>иное вовлечение лицом, достигшим возраста восемнадцати лет, заведомо несовершеннолетнего в употребление алкогольных, слабоалкогольных напитков или пива либо в немедицинское употребление сильнодействующих ил</w:t>
      </w:r>
      <w:r>
        <w:rPr>
          <w:sz w:val="30"/>
          <w:szCs w:val="30"/>
        </w:rPr>
        <w:t xml:space="preserve">и других одурманивающих веществ наступает административная ответственность по ст. 19.4 КоАП Республики Беларусь, санкция которой предусматривает взыскание </w:t>
      </w:r>
      <w:r w:rsidR="00C623D3">
        <w:rPr>
          <w:sz w:val="30"/>
          <w:szCs w:val="30"/>
        </w:rPr>
        <w:t xml:space="preserve">в виде штрафа </w:t>
      </w:r>
      <w:r>
        <w:rPr>
          <w:sz w:val="30"/>
          <w:szCs w:val="30"/>
        </w:rPr>
        <w:t xml:space="preserve">до 30 </w:t>
      </w:r>
      <w:r w:rsidR="00C623D3">
        <w:rPr>
          <w:sz w:val="30"/>
          <w:szCs w:val="30"/>
        </w:rPr>
        <w:t>базовых величин</w:t>
      </w:r>
      <w:r>
        <w:rPr>
          <w:sz w:val="30"/>
          <w:szCs w:val="30"/>
        </w:rPr>
        <w:t xml:space="preserve">. </w:t>
      </w:r>
    </w:p>
    <w:p w:rsidR="008F0A9D" w:rsidRDefault="00A84A84" w:rsidP="004076A6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За в</w:t>
      </w:r>
      <w:r w:rsidRPr="00A84A84">
        <w:rPr>
          <w:sz w:val="30"/>
          <w:szCs w:val="30"/>
        </w:rPr>
        <w:t>овлечение лицом, достигшим восемнадцатилетнего возраста, заведомо несовершеннолетнего в систематическое употребление спиртных напитков, либо в систематическое немедицинское употребление сильнодействующих или других одурманивающих веществ</w:t>
      </w:r>
      <w:r>
        <w:rPr>
          <w:sz w:val="30"/>
          <w:szCs w:val="30"/>
        </w:rPr>
        <w:t xml:space="preserve"> наступает уголовная ответственность по ст. 173 УК Республики Беларусь, санкция которой предусматривает наказание в виде лишения свободы на срок до 3 лет.</w:t>
      </w:r>
    </w:p>
    <w:p w:rsidR="00E2599C" w:rsidRDefault="005C3C89" w:rsidP="004076A6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8F0A9D">
        <w:rPr>
          <w:sz w:val="30"/>
          <w:szCs w:val="30"/>
        </w:rPr>
        <w:t>а р</w:t>
      </w:r>
      <w:r w:rsidR="008F0A9D" w:rsidRPr="008F0A9D">
        <w:rPr>
          <w:sz w:val="30"/>
          <w:szCs w:val="30"/>
        </w:rPr>
        <w:t xml:space="preserve">аспитие алкогольных, слабоалкогольных напитков или пива на улице, стадионе, в сквере, парке, общественном транспорте или в других </w:t>
      </w:r>
      <w:r w:rsidR="008F0A9D" w:rsidRPr="008F0A9D">
        <w:rPr>
          <w:sz w:val="30"/>
          <w:szCs w:val="30"/>
        </w:rPr>
        <w:lastRenderedPageBreak/>
        <w:t>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</w:t>
      </w:r>
      <w:r>
        <w:rPr>
          <w:sz w:val="30"/>
          <w:szCs w:val="30"/>
        </w:rPr>
        <w:t xml:space="preserve"> предусмотрена ответственность по ст. 19.3 КоАП Республики Беларусь, с</w:t>
      </w:r>
      <w:r w:rsidR="008F0A9D">
        <w:rPr>
          <w:sz w:val="30"/>
          <w:szCs w:val="30"/>
        </w:rPr>
        <w:t xml:space="preserve">анкция </w:t>
      </w:r>
      <w:r>
        <w:rPr>
          <w:sz w:val="30"/>
          <w:szCs w:val="30"/>
        </w:rPr>
        <w:t xml:space="preserve">которой </w:t>
      </w:r>
      <w:r w:rsidR="008F0A9D">
        <w:rPr>
          <w:sz w:val="30"/>
          <w:szCs w:val="30"/>
        </w:rPr>
        <w:t xml:space="preserve">предусматривает взыскание в виде штрафа до 8 </w:t>
      </w:r>
      <w:r w:rsidR="00C623D3">
        <w:rPr>
          <w:sz w:val="30"/>
          <w:szCs w:val="30"/>
        </w:rPr>
        <w:t>базовых величин</w:t>
      </w:r>
      <w:r w:rsidR="008F0A9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E2599C">
        <w:rPr>
          <w:sz w:val="30"/>
          <w:szCs w:val="30"/>
        </w:rPr>
        <w:t>Ответственность по указанной статье наступает с 16-летнего возраста.</w:t>
      </w:r>
    </w:p>
    <w:p w:rsidR="00E2599C" w:rsidRDefault="00E2599C" w:rsidP="004076A6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же ребенок не достиг возраста привлечения к административной ответственности, за его действия будут отвечать </w:t>
      </w:r>
      <w:r w:rsidR="00B01F88">
        <w:rPr>
          <w:sz w:val="30"/>
          <w:szCs w:val="30"/>
        </w:rPr>
        <w:t>законные представители</w:t>
      </w:r>
      <w:r>
        <w:rPr>
          <w:sz w:val="30"/>
          <w:szCs w:val="30"/>
        </w:rPr>
        <w:t>, поскольку за н</w:t>
      </w:r>
      <w:r w:rsidRPr="00E2599C">
        <w:rPr>
          <w:sz w:val="30"/>
          <w:szCs w:val="30"/>
        </w:rPr>
        <w:t xml:space="preserve">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ответственность </w:t>
      </w:r>
      <w:r>
        <w:rPr>
          <w:sz w:val="30"/>
          <w:szCs w:val="30"/>
        </w:rPr>
        <w:t xml:space="preserve">предусмотрена административная ответственность по ч. 1 ст. 10.3 КоАП Республики Беларусь, санкция которой предусматривает взыскание в виде штрафа до 10 </w:t>
      </w:r>
      <w:r w:rsidR="00C623D3">
        <w:rPr>
          <w:sz w:val="30"/>
          <w:szCs w:val="30"/>
        </w:rPr>
        <w:t>базовых величин</w:t>
      </w:r>
      <w:r>
        <w:rPr>
          <w:sz w:val="30"/>
          <w:szCs w:val="30"/>
        </w:rPr>
        <w:t>.</w:t>
      </w:r>
    </w:p>
    <w:p w:rsidR="008743AE" w:rsidRDefault="008743AE" w:rsidP="004076A6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детьми, совершившими правонарушения, а также </w:t>
      </w:r>
      <w:r w:rsidR="00C623D3">
        <w:rPr>
          <w:sz w:val="30"/>
          <w:szCs w:val="30"/>
        </w:rPr>
        <w:t xml:space="preserve">с детьми, </w:t>
      </w:r>
      <w:r>
        <w:rPr>
          <w:sz w:val="30"/>
          <w:szCs w:val="30"/>
        </w:rPr>
        <w:t>в отношении которых установлены факты употребления алкогольных напитков, проводится индивидуальная профилактическая работа со стороны учреждени</w:t>
      </w:r>
      <w:r w:rsidR="00C623D3">
        <w:rPr>
          <w:sz w:val="30"/>
          <w:szCs w:val="30"/>
        </w:rPr>
        <w:t>й</w:t>
      </w:r>
      <w:r>
        <w:rPr>
          <w:sz w:val="30"/>
          <w:szCs w:val="30"/>
        </w:rPr>
        <w:t xml:space="preserve"> образования, милиции, </w:t>
      </w:r>
      <w:r w:rsidR="00C623D3">
        <w:rPr>
          <w:sz w:val="30"/>
          <w:szCs w:val="30"/>
        </w:rPr>
        <w:t>специалистов психоневрологического диспансера</w:t>
      </w:r>
      <w:r>
        <w:rPr>
          <w:sz w:val="30"/>
          <w:szCs w:val="30"/>
        </w:rPr>
        <w:t xml:space="preserve">. Если же в течение года установлен повторный факт употребления </w:t>
      </w:r>
      <w:r w:rsidR="00C623D3">
        <w:rPr>
          <w:sz w:val="30"/>
          <w:szCs w:val="30"/>
        </w:rPr>
        <w:t xml:space="preserve">несовершеннолетними </w:t>
      </w:r>
      <w:r>
        <w:rPr>
          <w:sz w:val="30"/>
          <w:szCs w:val="30"/>
        </w:rPr>
        <w:t>алкоголя, то комиссией по делам несовершеннолетних организуется проведение с ним</w:t>
      </w:r>
      <w:r w:rsidR="00B01F88">
        <w:rPr>
          <w:sz w:val="30"/>
          <w:szCs w:val="30"/>
        </w:rPr>
        <w:t>и</w:t>
      </w:r>
      <w:r>
        <w:rPr>
          <w:sz w:val="30"/>
          <w:szCs w:val="30"/>
        </w:rPr>
        <w:t xml:space="preserve"> комплексной реабилитации.</w:t>
      </w:r>
    </w:p>
    <w:p w:rsidR="00B01F88" w:rsidRDefault="00B01F88" w:rsidP="004076A6">
      <w:pPr>
        <w:ind w:firstLine="567"/>
        <w:jc w:val="both"/>
        <w:rPr>
          <w:sz w:val="30"/>
          <w:szCs w:val="30"/>
        </w:rPr>
      </w:pPr>
    </w:p>
    <w:p w:rsidR="00B01F88" w:rsidRDefault="00B01F88" w:rsidP="00B01F88">
      <w:pPr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Старший помощник прокурора</w:t>
      </w:r>
    </w:p>
    <w:p w:rsidR="00B01F88" w:rsidRDefault="00B01F88" w:rsidP="00B01F88">
      <w:pPr>
        <w:jc w:val="both"/>
        <w:rPr>
          <w:sz w:val="30"/>
          <w:szCs w:val="30"/>
        </w:rPr>
      </w:pPr>
      <w:r>
        <w:rPr>
          <w:sz w:val="30"/>
          <w:szCs w:val="30"/>
        </w:rPr>
        <w:t>Оршанского района</w:t>
      </w:r>
      <w:r w:rsidR="00246564">
        <w:rPr>
          <w:sz w:val="30"/>
          <w:szCs w:val="30"/>
        </w:rPr>
        <w:t xml:space="preserve">                                                           </w:t>
      </w:r>
      <w:proofErr w:type="spellStart"/>
      <w:r>
        <w:rPr>
          <w:sz w:val="30"/>
          <w:szCs w:val="30"/>
        </w:rPr>
        <w:t>О.А.Казимиренко</w:t>
      </w:r>
      <w:proofErr w:type="spellEnd"/>
    </w:p>
    <w:sectPr w:rsidR="00B01F88" w:rsidSect="00B01F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BE"/>
    <w:rsid w:val="000164B8"/>
    <w:rsid w:val="00030BBE"/>
    <w:rsid w:val="000626B9"/>
    <w:rsid w:val="00172109"/>
    <w:rsid w:val="001A748C"/>
    <w:rsid w:val="0021787B"/>
    <w:rsid w:val="00246564"/>
    <w:rsid w:val="00320A79"/>
    <w:rsid w:val="003607BD"/>
    <w:rsid w:val="00395B52"/>
    <w:rsid w:val="004076A6"/>
    <w:rsid w:val="0042317E"/>
    <w:rsid w:val="0058343E"/>
    <w:rsid w:val="005C3C89"/>
    <w:rsid w:val="00786B09"/>
    <w:rsid w:val="008743AE"/>
    <w:rsid w:val="008F0A9D"/>
    <w:rsid w:val="00A84A84"/>
    <w:rsid w:val="00B01F88"/>
    <w:rsid w:val="00B40EE3"/>
    <w:rsid w:val="00C623D3"/>
    <w:rsid w:val="00CA0645"/>
    <w:rsid w:val="00E2599C"/>
    <w:rsid w:val="00E914B1"/>
    <w:rsid w:val="00E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DEDB"/>
  <w15:chartTrackingRefBased/>
  <w15:docId w15:val="{41CFC585-716A-48C3-BE32-438B74C8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3A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6B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B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Казимиренко Оксана Александровна</dc:creator>
  <cp:keywords/>
  <dc:description/>
  <cp:lastModifiedBy>Корсак Виктория Вячеславовна</cp:lastModifiedBy>
  <cp:revision>2</cp:revision>
  <cp:lastPrinted>2024-03-04T11:52:00Z</cp:lastPrinted>
  <dcterms:created xsi:type="dcterms:W3CDTF">2024-03-05T09:19:00Z</dcterms:created>
  <dcterms:modified xsi:type="dcterms:W3CDTF">2024-03-05T09:19:00Z</dcterms:modified>
</cp:coreProperties>
</file>