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F95D" w14:textId="77777777" w:rsidR="00485FD4" w:rsidRPr="00485FD4" w:rsidRDefault="00485FD4" w:rsidP="00485FD4">
      <w:pPr>
        <w:shd w:val="clear" w:color="auto" w:fill="FFFFFF"/>
        <w:spacing w:after="0" w:line="360" w:lineRule="atLeast"/>
        <w:outlineLvl w:val="0"/>
        <w:rPr>
          <w:rFonts w:ascii="Open Sans" w:eastAsia="Times New Roman" w:hAnsi="Open Sans" w:cs="Open Sans"/>
          <w:b/>
          <w:bCs/>
          <w:kern w:val="36"/>
          <w:sz w:val="33"/>
          <w:szCs w:val="33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b/>
          <w:bCs/>
          <w:kern w:val="36"/>
          <w:sz w:val="33"/>
          <w:szCs w:val="33"/>
          <w:lang w:val="ru-BY" w:eastAsia="ru-BY"/>
          <w14:ligatures w14:val="none"/>
        </w:rPr>
        <w:t>Обращения граждан и юридических лиц</w:t>
      </w:r>
    </w:p>
    <w:p w14:paraId="100A5448" w14:textId="68CE28D2" w:rsidR="00485FD4" w:rsidRPr="00485FD4" w:rsidRDefault="00485FD4" w:rsidP="00485FD4">
      <w:pPr>
        <w:shd w:val="clear" w:color="auto" w:fill="FFFFFF"/>
        <w:spacing w:after="0" w:line="300" w:lineRule="atLeast"/>
        <w:outlineLvl w:val="2"/>
        <w:rPr>
          <w:rFonts w:ascii="Open Sans" w:eastAsia="Times New Roman" w:hAnsi="Open Sans" w:cs="Open Sans"/>
          <w:b/>
          <w:bCs/>
          <w:kern w:val="0"/>
          <w:sz w:val="27"/>
          <w:szCs w:val="27"/>
          <w:lang w:val="ru-RU" w:eastAsia="ru-BY"/>
          <w14:ligatures w14:val="none"/>
        </w:rPr>
      </w:pPr>
      <w:r w:rsidRPr="00485FD4">
        <w:rPr>
          <w:rFonts w:ascii="Open Sans" w:eastAsia="Times New Roman" w:hAnsi="Open Sans" w:cs="Open Sans"/>
          <w:b/>
          <w:bCs/>
          <w:kern w:val="0"/>
          <w:sz w:val="27"/>
          <w:szCs w:val="27"/>
          <w:lang w:val="ru-BY" w:eastAsia="ru-BY"/>
          <w14:ligatures w14:val="none"/>
        </w:rPr>
        <w:t xml:space="preserve">О порядке обращения в </w:t>
      </w:r>
      <w:r w:rsidRPr="000E5BDB">
        <w:rPr>
          <w:rFonts w:ascii="Open Sans" w:eastAsia="Times New Roman" w:hAnsi="Open Sans" w:cs="Open Sans"/>
          <w:b/>
          <w:bCs/>
          <w:kern w:val="0"/>
          <w:sz w:val="27"/>
          <w:szCs w:val="27"/>
          <w:lang w:val="ru-RU" w:eastAsia="ru-BY"/>
          <w14:ligatures w14:val="none"/>
        </w:rPr>
        <w:t xml:space="preserve">Оршанский районный Совет депутатов </w:t>
      </w:r>
    </w:p>
    <w:p w14:paraId="77500C6B" w14:textId="63439E09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По вопросам справочно-консультационного характера можно обратиться на по телефону: 8 (021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6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) 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51 12 53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 с 8.00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 xml:space="preserve"> до 13.00, с 14.00 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до 17.00 (кроме субботы и воскресенья).</w:t>
      </w:r>
    </w:p>
    <w:p w14:paraId="54F962E6" w14:textId="79AEBE5D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Письменные обращения направляются в 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Оршанский районный Совет депутатов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 по адресу: 21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1391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, г. 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Орша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, ул. 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Александра Островского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,</w:t>
      </w:r>
      <w:r w:rsidR="0029287A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 xml:space="preserve"> 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д. 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>2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.</w:t>
      </w:r>
    </w:p>
    <w:p w14:paraId="7E53FF79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Электронные обращения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(сайт </w:t>
      </w:r>
      <w:proofErr w:type="spellStart"/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fldChar w:fldCharType="begin"/>
      </w: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instrText xml:space="preserve"> HYPERLINK "https://xn--80abnmycp7evc.xn--90ais/" </w:instrText>
      </w: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fldChar w:fldCharType="separate"/>
      </w:r>
      <w:r w:rsidRPr="00485FD4">
        <w:rPr>
          <w:rFonts w:ascii="Open Sans" w:eastAsia="Times New Roman" w:hAnsi="Open Sans" w:cs="Open Sans"/>
          <w:b/>
          <w:bCs/>
          <w:color w:val="78AADD"/>
          <w:kern w:val="0"/>
          <w:sz w:val="24"/>
          <w:szCs w:val="24"/>
          <w:u w:val="single"/>
          <w:lang w:val="ru-BY" w:eastAsia="ru-BY"/>
          <w14:ligatures w14:val="none"/>
        </w:rPr>
        <w:t>обращения.бел</w:t>
      </w:r>
      <w:proofErr w:type="spellEnd"/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fldChar w:fldCharType="end"/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)</w:t>
      </w:r>
    </w:p>
    <w:p w14:paraId="63073D71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7"/>
          <w:szCs w:val="27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b/>
          <w:bCs/>
          <w:i/>
          <w:iCs/>
          <w:color w:val="4F4F4F"/>
          <w:kern w:val="0"/>
          <w:sz w:val="27"/>
          <w:szCs w:val="27"/>
          <w:lang w:val="ru-BY" w:eastAsia="ru-BY"/>
          <w14:ligatures w14:val="none"/>
        </w:rPr>
        <w:t>Права заявителей</w:t>
      </w:r>
    </w:p>
    <w:p w14:paraId="27CD0C44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подавать обращения, излагать доводы должностному лицу, проводящему личный прием;</w:t>
      </w:r>
    </w:p>
    <w:p w14:paraId="005C5BFB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делать выписки из этих материалов, осуществлять их фотосъемку;</w:t>
      </w:r>
    </w:p>
    <w:p w14:paraId="72416666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14:paraId="52025C6D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отозвать свое обращение до рассмотрения его по существу;</w:t>
      </w:r>
    </w:p>
    <w:p w14:paraId="3FA0B61D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получать ответы (уведомления) на обращения;</w:t>
      </w:r>
    </w:p>
    <w:p w14:paraId="13773B53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14:paraId="602B88E3" w14:textId="77777777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применять технические средства (аудио- и видеозапись, кино- и фотосъемку) с согласия должностного лица, проводящего личный прием;</w:t>
      </w:r>
    </w:p>
    <w:p w14:paraId="012F4CFA" w14:textId="32D396CB" w:rsidR="00485FD4" w:rsidRPr="00485FD4" w:rsidRDefault="00485FD4" w:rsidP="00485FD4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осуществлять иные права, предусмотренные Законом Республики Беларусь от 18 июля 2011 г. № 300-З ”Об обращениях граждан и юридических лиц“</w:t>
      </w:r>
      <w:r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RU" w:eastAsia="ru-BY"/>
          <w14:ligatures w14:val="none"/>
        </w:rPr>
        <w:t xml:space="preserve"> 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(далее – Закон) и иными актами законодательства.</w:t>
      </w:r>
    </w:p>
    <w:p w14:paraId="0EA8C480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</w:t>
      </w: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t>Обязанности заявителей</w:t>
      </w:r>
    </w:p>
    <w:p w14:paraId="7B872662" w14:textId="77777777" w:rsidR="00485FD4" w:rsidRPr="00485FD4" w:rsidRDefault="00485FD4" w:rsidP="00485FD4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lastRenderedPageBreak/>
        <w:t>соблюдать требования Закона;</w:t>
      </w:r>
    </w:p>
    <w:p w14:paraId="0AD878AD" w14:textId="77777777" w:rsidR="00485FD4" w:rsidRPr="00485FD4" w:rsidRDefault="00485FD4" w:rsidP="00485FD4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подавать обращения в организации, индивидуальным предпринимателям в соответствии с их компетенцией;</w:t>
      </w:r>
    </w:p>
    <w:p w14:paraId="2D9A327B" w14:textId="77777777" w:rsidR="00485FD4" w:rsidRPr="00485FD4" w:rsidRDefault="00485FD4" w:rsidP="00485FD4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14:paraId="0F8F63EA" w14:textId="77777777" w:rsidR="00485FD4" w:rsidRPr="00485FD4" w:rsidRDefault="00485FD4" w:rsidP="00485FD4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14:paraId="0AF8C993" w14:textId="77777777" w:rsidR="00485FD4" w:rsidRPr="00485FD4" w:rsidRDefault="00485FD4" w:rsidP="00485FD4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исполнять иные обязанности, предусмотренные Законом и иными законодательными актами.</w:t>
      </w:r>
    </w:p>
    <w:p w14:paraId="0559BD69" w14:textId="77777777" w:rsidR="00485FD4" w:rsidRPr="00485FD4" w:rsidRDefault="00485FD4" w:rsidP="00485FD4">
      <w:pPr>
        <w:shd w:val="clear" w:color="auto" w:fill="FFFFFF"/>
        <w:spacing w:before="225" w:after="300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pict w14:anchorId="74E1A4D5">
          <v:rect id="_x0000_i1026" style="width:0;height:1.5pt" o:hralign="center" o:hrstd="t" o:hrnoshade="t" o:hr="t" fillcolor="#6f97c1" stroked="f"/>
        </w:pict>
      </w:r>
    </w:p>
    <w:p w14:paraId="5EC410AD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</w:t>
      </w: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t>Требования, предъявляемые к обращениям</w:t>
      </w:r>
    </w:p>
    <w:p w14:paraId="22C0AB25" w14:textId="77777777" w:rsidR="00485FD4" w:rsidRPr="00485FD4" w:rsidRDefault="00485FD4" w:rsidP="00485FD4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излагаются на белорусском или русском языке.</w:t>
      </w:r>
    </w:p>
    <w:p w14:paraId="54726C4D" w14:textId="77777777" w:rsidR="00485FD4" w:rsidRPr="00485FD4" w:rsidRDefault="00485FD4" w:rsidP="00485FD4">
      <w:pPr>
        <w:numPr>
          <w:ilvl w:val="0"/>
          <w:numId w:val="4"/>
        </w:numPr>
        <w:shd w:val="clear" w:color="auto" w:fill="FFFFFF"/>
        <w:spacing w:before="225" w:after="150" w:line="300" w:lineRule="atLeast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Письменные обращения граждан должны содержать:</w:t>
      </w:r>
    </w:p>
    <w:p w14:paraId="44B1B936" w14:textId="77777777" w:rsidR="00485FD4" w:rsidRPr="00485FD4" w:rsidRDefault="00485FD4" w:rsidP="00485FD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711B3464" w14:textId="77777777" w:rsidR="00485FD4" w:rsidRPr="00485FD4" w:rsidRDefault="00485FD4" w:rsidP="00485FD4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3BB5D01F" w14:textId="77777777" w:rsidR="00485FD4" w:rsidRPr="00485FD4" w:rsidRDefault="00485FD4" w:rsidP="00485FD4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изложение сути обращения;</w:t>
      </w:r>
    </w:p>
    <w:p w14:paraId="48FE0F66" w14:textId="77777777" w:rsidR="00485FD4" w:rsidRPr="00485FD4" w:rsidRDefault="00485FD4" w:rsidP="00485FD4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личную подпись гражданина (граждан).</w:t>
      </w:r>
    </w:p>
    <w:p w14:paraId="55A1A999" w14:textId="77777777" w:rsidR="00485FD4" w:rsidRPr="00485FD4" w:rsidRDefault="00485FD4" w:rsidP="00485F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3. Письменные обращения юридических лиц должны содержать:</w:t>
      </w:r>
    </w:p>
    <w:p w14:paraId="35F441DA" w14:textId="77777777" w:rsidR="00485FD4" w:rsidRPr="00485FD4" w:rsidRDefault="00485FD4" w:rsidP="00485FD4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768F17EA" w14:textId="77777777" w:rsidR="00485FD4" w:rsidRPr="00485FD4" w:rsidRDefault="00485FD4" w:rsidP="00485FD4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полное наименование юридического лица и его место нахождения;</w:t>
      </w:r>
    </w:p>
    <w:p w14:paraId="6A957666" w14:textId="77777777" w:rsidR="00485FD4" w:rsidRPr="00485FD4" w:rsidRDefault="00485FD4" w:rsidP="00485FD4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изложение сути обращения;</w:t>
      </w:r>
    </w:p>
    <w:p w14:paraId="02EC13C8" w14:textId="77777777" w:rsidR="00485FD4" w:rsidRPr="00485FD4" w:rsidRDefault="00485FD4" w:rsidP="00485FD4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35BF8246" w14:textId="77777777" w:rsidR="00485FD4" w:rsidRPr="00485FD4" w:rsidRDefault="00485FD4" w:rsidP="00485FD4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личную подпись руководителя или лица, уполномоченного в установленном порядке подписывать обращения.</w:t>
      </w:r>
    </w:p>
    <w:p w14:paraId="0EF58E21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bookmarkStart w:id="0" w:name="Par205"/>
      <w:bookmarkStart w:id="1" w:name="Par209"/>
      <w:bookmarkStart w:id="2" w:name="Par213"/>
      <w:bookmarkEnd w:id="0"/>
      <w:bookmarkEnd w:id="1"/>
      <w:bookmarkEnd w:id="2"/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lastRenderedPageBreak/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14:paraId="7D5A322B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0843A5F1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bookmarkStart w:id="3" w:name="Par215"/>
      <w:bookmarkEnd w:id="3"/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14:paraId="2641CE04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45894386" w14:textId="77777777" w:rsidR="00485FD4" w:rsidRPr="00485FD4" w:rsidRDefault="00485FD4" w:rsidP="00485FD4">
      <w:pPr>
        <w:shd w:val="clear" w:color="auto" w:fill="FFFFFF"/>
        <w:spacing w:before="225" w:after="300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pict w14:anchorId="0F7D8701">
          <v:rect id="_x0000_i1027" style="width:0;height:1.5pt" o:hralign="center" o:hrstd="t" o:hrnoshade="t" o:hr="t" fillcolor="#6f97c1" stroked="f"/>
        </w:pict>
      </w:r>
    </w:p>
    <w:p w14:paraId="3DF03DE0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</w:t>
      </w: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t>Оставление обращений без рассмотрения по существу</w:t>
      </w:r>
    </w:p>
    <w:p w14:paraId="44829E2E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1. Письменные обращения могут быть оставлены без рассмотрения по существу, если:</w:t>
      </w:r>
    </w:p>
    <w:p w14:paraId="61FB2273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не соответствуют требованиям, установленным пунктами 1 - 6 статьи 12 Закона;</w:t>
      </w:r>
    </w:p>
    <w:p w14:paraId="7A658A83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247FC3A5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 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14:paraId="548154C0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пропущен без уважительной причины срок подачи жалобы;</w:t>
      </w:r>
    </w:p>
    <w:p w14:paraId="009D325B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 xml:space="preserve">заявителем подано повторное обращение, в том числе внесенное в книгу замечаний и предложений, и в нем не содержатся новые </w:t>
      </w: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lastRenderedPageBreak/>
        <w:t>обстоятельства, имеющие значение для рассмотрения обращения по существу;</w:t>
      </w:r>
    </w:p>
    <w:p w14:paraId="29A1700D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с заявителем прекращена переписка по изложенным в обращении вопросам;</w:t>
      </w:r>
    </w:p>
    <w:p w14:paraId="315475E5" w14:textId="77777777" w:rsidR="00485FD4" w:rsidRPr="00485FD4" w:rsidRDefault="00485FD4" w:rsidP="00485FD4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103BA900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bookmarkStart w:id="4" w:name="Par250"/>
      <w:bookmarkStart w:id="5" w:name="Par252"/>
      <w:bookmarkStart w:id="6" w:name="Par255"/>
      <w:bookmarkStart w:id="7" w:name="Par257"/>
      <w:bookmarkEnd w:id="4"/>
      <w:bookmarkEnd w:id="5"/>
      <w:bookmarkEnd w:id="6"/>
      <w:bookmarkEnd w:id="7"/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2. Устные обращения могут быть оставлены без рассмотрения по существу, если:</w:t>
      </w:r>
    </w:p>
    <w:p w14:paraId="5BCF15D0" w14:textId="77777777" w:rsidR="00485FD4" w:rsidRPr="00485FD4" w:rsidRDefault="00485FD4" w:rsidP="00485FD4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3284C696" w14:textId="77777777" w:rsidR="00485FD4" w:rsidRPr="00485FD4" w:rsidRDefault="00485FD4" w:rsidP="00485FD4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14:paraId="2AC32795" w14:textId="77777777" w:rsidR="00485FD4" w:rsidRPr="00485FD4" w:rsidRDefault="00485FD4" w:rsidP="00485FD4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1BD256B9" w14:textId="77777777" w:rsidR="00485FD4" w:rsidRPr="00485FD4" w:rsidRDefault="00485FD4" w:rsidP="00485FD4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заявитель в ходе личного приема допускает употребление нецензурных либо оскорбительных слов или выражений;</w:t>
      </w:r>
    </w:p>
    <w:p w14:paraId="6F55B7A5" w14:textId="77777777" w:rsidR="00485FD4" w:rsidRPr="00485FD4" w:rsidRDefault="00485FD4" w:rsidP="00485FD4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14:paraId="467316DF" w14:textId="77777777" w:rsidR="00485FD4" w:rsidRPr="00485FD4" w:rsidRDefault="00485FD4" w:rsidP="00485FD4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1080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14:paraId="48415270" w14:textId="77777777" w:rsidR="00485FD4" w:rsidRPr="00485FD4" w:rsidRDefault="00485FD4" w:rsidP="00485FD4">
      <w:pPr>
        <w:shd w:val="clear" w:color="auto" w:fill="FFFFFF"/>
        <w:spacing w:before="225" w:after="300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pict w14:anchorId="5DB0DC25">
          <v:rect id="_x0000_i1028" style="width:0;height:1.5pt" o:hralign="center" o:hrstd="t" o:hrnoshade="t" o:hr="t" fillcolor="#6f97c1" stroked="f"/>
        </w:pict>
      </w:r>
    </w:p>
    <w:p w14:paraId="0D045BF9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</w:t>
      </w: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t>Отзыв обращения</w:t>
      </w:r>
    </w:p>
    <w:p w14:paraId="7B49054B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14:paraId="3B5D0409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14:paraId="7A70956C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Заявителю возвращаются оригиналы документов, приложенных к обращению.</w:t>
      </w:r>
    </w:p>
    <w:p w14:paraId="4C214D5D" w14:textId="77777777" w:rsidR="00485FD4" w:rsidRPr="00485FD4" w:rsidRDefault="00485FD4" w:rsidP="00485FD4">
      <w:pPr>
        <w:shd w:val="clear" w:color="auto" w:fill="FFFFFF"/>
        <w:spacing w:before="225" w:after="300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lastRenderedPageBreak/>
        <w:pict w14:anchorId="64FA6CC7">
          <v:rect id="_x0000_i1029" style="width:0;height:1.5pt" o:hralign="center" o:hrstd="t" o:hrnoshade="t" o:hr="t" fillcolor="#6f97c1" stroked="f"/>
        </w:pict>
      </w:r>
    </w:p>
    <w:p w14:paraId="34A1CFD0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b/>
          <w:bCs/>
          <w:color w:val="4F4F4F"/>
          <w:kern w:val="0"/>
          <w:sz w:val="24"/>
          <w:szCs w:val="24"/>
          <w:lang w:val="ru-BY" w:eastAsia="ru-BY"/>
          <w14:ligatures w14:val="none"/>
        </w:rPr>
        <w:t> Обжалование ответов на обращения</w:t>
      </w:r>
    </w:p>
    <w:p w14:paraId="3EAE2F09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14:paraId="3B4F4942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14:paraId="6BBA2C69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14:paraId="6046A444" w14:textId="77777777" w:rsidR="00485FD4" w:rsidRPr="00485FD4" w:rsidRDefault="00485FD4" w:rsidP="00485FD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</w:pPr>
      <w:r w:rsidRPr="00485FD4">
        <w:rPr>
          <w:rFonts w:ascii="Open Sans" w:eastAsia="Times New Roman" w:hAnsi="Open Sans" w:cs="Open Sans"/>
          <w:color w:val="4F4F4F"/>
          <w:kern w:val="0"/>
          <w:sz w:val="24"/>
          <w:szCs w:val="24"/>
          <w:lang w:val="ru-BY" w:eastAsia="ru-BY"/>
          <w14:ligatures w14:val="none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14:paraId="1B3B92DC" w14:textId="77777777" w:rsidR="007D2285" w:rsidRPr="00485FD4" w:rsidRDefault="007D2285">
      <w:pPr>
        <w:rPr>
          <w:lang w:val="ru-BY"/>
        </w:rPr>
      </w:pPr>
    </w:p>
    <w:sectPr w:rsidR="007D2285" w:rsidRPr="0048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563"/>
    <w:multiLevelType w:val="multilevel"/>
    <w:tmpl w:val="A50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D7779"/>
    <w:multiLevelType w:val="multilevel"/>
    <w:tmpl w:val="680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D54946"/>
    <w:multiLevelType w:val="multilevel"/>
    <w:tmpl w:val="8FC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33A03"/>
    <w:multiLevelType w:val="multilevel"/>
    <w:tmpl w:val="A99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4663EA"/>
    <w:multiLevelType w:val="multilevel"/>
    <w:tmpl w:val="C50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E81C4C"/>
    <w:multiLevelType w:val="multilevel"/>
    <w:tmpl w:val="B0C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B528C4"/>
    <w:multiLevelType w:val="multilevel"/>
    <w:tmpl w:val="4CC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9A72C3"/>
    <w:multiLevelType w:val="multilevel"/>
    <w:tmpl w:val="FD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6816551">
    <w:abstractNumId w:val="2"/>
  </w:num>
  <w:num w:numId="2" w16cid:durableId="256987334">
    <w:abstractNumId w:val="1"/>
  </w:num>
  <w:num w:numId="3" w16cid:durableId="256448435">
    <w:abstractNumId w:val="3"/>
  </w:num>
  <w:num w:numId="4" w16cid:durableId="1779913840">
    <w:abstractNumId w:val="5"/>
  </w:num>
  <w:num w:numId="5" w16cid:durableId="72819624">
    <w:abstractNumId w:val="4"/>
  </w:num>
  <w:num w:numId="6" w16cid:durableId="470632799">
    <w:abstractNumId w:val="0"/>
  </w:num>
  <w:num w:numId="7" w16cid:durableId="84301752">
    <w:abstractNumId w:val="6"/>
  </w:num>
  <w:num w:numId="8" w16cid:durableId="2111924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D4"/>
    <w:rsid w:val="000E5BDB"/>
    <w:rsid w:val="00260125"/>
    <w:rsid w:val="0029287A"/>
    <w:rsid w:val="00485FD4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3B15"/>
  <w15:chartTrackingRefBased/>
  <w15:docId w15:val="{9860981E-B763-4CE9-9811-D083B54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2023-04-13T06:33:00Z</dcterms:created>
  <dcterms:modified xsi:type="dcterms:W3CDTF">2023-04-13T07:33:00Z</dcterms:modified>
</cp:coreProperties>
</file>