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700"/>
      </w:tblGrid>
      <w:tr w:rsidR="00225682" w:rsidRPr="00225682" w:rsidTr="00225682">
        <w:trPr>
          <w:trHeight w:val="7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225682" w:rsidRDefault="00225682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8"/>
                <w:szCs w:val="28"/>
              </w:rPr>
            </w:pPr>
            <w:r w:rsidRPr="002256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АРХИТЕКТУРА, ГРАДОСТРОИТЕЛЬСТВО И СТРОИТЕЛЬСТВО</w:t>
            </w:r>
          </w:p>
        </w:tc>
      </w:tr>
      <w:tr w:rsidR="00225682" w:rsidRPr="00225682" w:rsidTr="00225682">
        <w:trPr>
          <w:trHeight w:val="790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2" w:rsidRPr="004B7FD3" w:rsidRDefault="004B7FD3" w:rsidP="00225682">
            <w:pPr>
              <w:spacing w:before="100" w:beforeAutospacing="1" w:after="100" w:afterAutospacing="1"/>
              <w:jc w:val="center"/>
              <w:rPr>
                <w:b/>
                <w:sz w:val="30"/>
                <w:szCs w:val="30"/>
                <w:lang w:eastAsia="en-US"/>
              </w:rPr>
            </w:pPr>
            <w:r w:rsidRPr="004B7FD3">
              <w:rPr>
                <w:b/>
                <w:sz w:val="30"/>
                <w:szCs w:val="30"/>
              </w:rPr>
              <w:t>Получение решения о разрешении на реконструкцию нежилой капитальной постройки на придомовой территории</w:t>
            </w:r>
          </w:p>
        </w:tc>
      </w:tr>
      <w:tr w:rsidR="00225682" w:rsidRPr="00225682" w:rsidTr="00225682">
        <w:trPr>
          <w:trHeight w:val="306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682" w:rsidRPr="00225682" w:rsidRDefault="00225682" w:rsidP="00225682">
            <w:pPr>
              <w:pStyle w:val="a3"/>
              <w:jc w:val="center"/>
              <w:rPr>
                <w:lang w:val="ru-RU"/>
              </w:rPr>
            </w:pPr>
            <w:r w:rsidRPr="00225682">
              <w:rPr>
                <w:color w:val="0000FF"/>
                <w:lang w:val="ru-RU"/>
              </w:rPr>
              <w:t xml:space="preserve">Номер административной процедуры по Перечню – </w:t>
            </w:r>
            <w:r w:rsidR="004B7FD3" w:rsidRPr="00DB7F6E">
              <w:rPr>
                <w:sz w:val="48"/>
                <w:szCs w:val="48"/>
                <w:lang w:val="ru-RU"/>
              </w:rPr>
              <w:t>16.7.4</w:t>
            </w:r>
          </w:p>
        </w:tc>
      </w:tr>
      <w:tr w:rsidR="00225682" w:rsidTr="00225682">
        <w:trPr>
          <w:trHeight w:val="412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2B" w:rsidRDefault="00445E71" w:rsidP="00445E71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</w:rPr>
              <w:t xml:space="preserve">                                  </w:t>
            </w:r>
            <w:r w:rsidR="002E6B2B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2E6B2B" w:rsidRDefault="00E36B59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2E6B2B">
              <w:rPr>
                <w:sz w:val="28"/>
                <w:szCs w:val="28"/>
              </w:rPr>
              <w:t>– инспектор по заявлениям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2E6B2B" w:rsidRDefault="002E6B2B" w:rsidP="002E6B2B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с 8.00 до 20.00, </w:t>
            </w:r>
            <w:proofErr w:type="gramStart"/>
            <w:r>
              <w:rPr>
                <w:sz w:val="28"/>
                <w:szCs w:val="28"/>
              </w:rPr>
              <w:t>суббота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9.00 до 13.0</w:t>
            </w:r>
            <w:bookmarkStart w:id="0" w:name="_GoBack"/>
            <w:bookmarkEnd w:id="0"/>
            <w:r>
              <w:rPr>
                <w:sz w:val="28"/>
                <w:szCs w:val="28"/>
              </w:rPr>
              <w:t>0</w:t>
            </w:r>
          </w:p>
          <w:p w:rsidR="002E6B2B" w:rsidRDefault="002E6B2B" w:rsidP="00445E71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– выходной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ОТДЕЛ  АРХИТЕКТУРЫ</w:t>
            </w:r>
            <w:proofErr w:type="gramEnd"/>
            <w:r>
              <w:rPr>
                <w:b/>
                <w:bCs/>
                <w:color w:val="000000"/>
              </w:rPr>
              <w:t xml:space="preserve"> И СТРОИТЕЛЬСТВА 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ОРШАНСКОГО РАЙИСПОЛКОМА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Латышева Ольга Александровна – </w:t>
            </w:r>
            <w:r>
              <w:rPr>
                <w:bCs/>
                <w:color w:val="000000"/>
                <w:sz w:val="28"/>
                <w:szCs w:val="28"/>
              </w:rPr>
              <w:t>начальник отдела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 xml:space="preserve">112,  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 xml:space="preserve"> в её отсутствие</w:t>
            </w:r>
          </w:p>
          <w:p w:rsidR="002E6B2B" w:rsidRDefault="002E6B2B" w:rsidP="002E6B2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Ткачук Евгений Валерьевич –</w:t>
            </w:r>
            <w:r w:rsidR="006168A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6168A8">
              <w:rPr>
                <w:bCs/>
                <w:color w:val="000000"/>
                <w:sz w:val="28"/>
                <w:szCs w:val="28"/>
              </w:rPr>
              <w:t xml:space="preserve">заместитель начальника </w:t>
            </w:r>
            <w:r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 51-32-59, каб.112</w:t>
            </w:r>
          </w:p>
          <w:p w:rsidR="002E6B2B" w:rsidRDefault="002E6B2B" w:rsidP="002E6B2B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225682" w:rsidRPr="00445E71" w:rsidRDefault="002E6B2B" w:rsidP="00445E7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225682" w:rsidRDefault="00225682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>Перечень документов и (или) сведений,</w:t>
            </w:r>
          </w:p>
          <w:p w:rsidR="00225682" w:rsidRDefault="00225682">
            <w:pPr>
              <w:pStyle w:val="a4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225682" w:rsidRDefault="0022568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225682" w:rsidRPr="00E33309" w:rsidTr="00E33309">
        <w:trPr>
          <w:trHeight w:val="1975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E33309" w:rsidRDefault="0022568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E33309">
              <w:rPr>
                <w:b/>
                <w:bCs/>
                <w:sz w:val="26"/>
                <w:szCs w:val="26"/>
              </w:rPr>
              <w:t>Документы и (или) сведения, представляемые заинтересованными лицами</w:t>
            </w:r>
            <w:r w:rsidRPr="00E33309">
              <w:rPr>
                <w:sz w:val="26"/>
                <w:szCs w:val="26"/>
              </w:rPr>
              <w:t xml:space="preserve"> </w:t>
            </w:r>
            <w:r w:rsidRPr="00E33309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682" w:rsidRPr="006335D6" w:rsidRDefault="00225682" w:rsidP="00225682">
            <w:pPr>
              <w:spacing w:before="120"/>
              <w:rPr>
                <w:sz w:val="26"/>
                <w:szCs w:val="26"/>
                <w:lang w:eastAsia="en-US"/>
              </w:rPr>
            </w:pPr>
            <w:r w:rsidRPr="006335D6">
              <w:rPr>
                <w:sz w:val="26"/>
                <w:szCs w:val="26"/>
                <w:lang w:eastAsia="en-US"/>
              </w:rPr>
              <w:t>- заявление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  <w:r w:rsidRPr="006335D6">
              <w:rPr>
                <w:sz w:val="26"/>
                <w:szCs w:val="26"/>
                <w:lang w:eastAsia="en-US"/>
              </w:rPr>
              <w:br/>
              <w:t>- копия документа, подтверждающего государственную регистрацию юридического лица или индивидуального предпринимателя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  <w:r w:rsidRPr="006335D6">
              <w:rPr>
                <w:sz w:val="26"/>
                <w:szCs w:val="26"/>
                <w:lang w:eastAsia="en-US"/>
              </w:rPr>
              <w:br/>
              <w:t xml:space="preserve">- технический паспорт и документ, подтверждающий право собственности, право хозяйственного ведения или оперативного управления на помещение, дом, постройку (за исключением находящихся в аварийном состоянии или грозящих обвалом, разрушенных </w:t>
            </w:r>
            <w:r w:rsidRPr="006335D6">
              <w:rPr>
                <w:sz w:val="26"/>
                <w:szCs w:val="26"/>
                <w:lang w:eastAsia="en-US"/>
              </w:rPr>
              <w:lastRenderedPageBreak/>
              <w:t>и не зарегистрированных в едином государственном регистре недвижимого имущества, прав на него и сделок с ним), – для собственника, обладателя права хозяйственного ведения или оперативного управления на помещение, дом, постройку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  <w:r w:rsidRPr="006335D6">
              <w:rPr>
                <w:sz w:val="26"/>
                <w:szCs w:val="26"/>
                <w:lang w:eastAsia="en-US"/>
              </w:rPr>
              <w:br/>
              <w:t>- ведомость технических характеристик (при наличии)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  <w:r w:rsidRPr="006335D6">
              <w:rPr>
                <w:sz w:val="26"/>
                <w:szCs w:val="26"/>
                <w:lang w:eastAsia="en-US"/>
              </w:rPr>
              <w:br/>
              <w:t>- документ, подтверждающий принадлежность помещения, дома, постройки на праве собственности или ином законном основании (договор, судебное постановление, иной документ, подтверждающий такое право или основание), – в случае, если помещение, дом, постройка не зарегистрированы в едином государственном регистре недвижимого имущества, прав на него и сделок с ним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</w:p>
          <w:p w:rsidR="00225682" w:rsidRPr="006335D6" w:rsidRDefault="00225682" w:rsidP="00225682">
            <w:pPr>
              <w:spacing w:before="120"/>
              <w:rPr>
                <w:sz w:val="26"/>
                <w:szCs w:val="26"/>
                <w:lang w:eastAsia="en-US"/>
              </w:rPr>
            </w:pPr>
            <w:r w:rsidRPr="006335D6">
              <w:rPr>
                <w:sz w:val="26"/>
                <w:szCs w:val="26"/>
                <w:lang w:eastAsia="en-US"/>
              </w:rPr>
              <w:t>- описание работ и планов застройщика по реконструкции помещения, дома, постройки, составленное в произвольной форме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</w:p>
          <w:p w:rsidR="00893491" w:rsidRPr="006335D6" w:rsidRDefault="00225682" w:rsidP="00225682">
            <w:pPr>
              <w:spacing w:before="120"/>
              <w:rPr>
                <w:sz w:val="26"/>
                <w:szCs w:val="26"/>
                <w:lang w:eastAsia="en-US"/>
              </w:rPr>
            </w:pPr>
            <w:r w:rsidRPr="006335D6">
              <w:rPr>
                <w:sz w:val="26"/>
                <w:szCs w:val="26"/>
                <w:lang w:eastAsia="en-US"/>
              </w:rPr>
              <w:t>- письменное согласие собственника на реконструкцию пом</w:t>
            </w:r>
            <w:r w:rsidR="00893491" w:rsidRPr="006335D6">
              <w:rPr>
                <w:sz w:val="26"/>
                <w:szCs w:val="26"/>
                <w:lang w:eastAsia="en-US"/>
              </w:rPr>
              <w:t>ещения, дома, постройки;</w:t>
            </w:r>
          </w:p>
          <w:p w:rsidR="00225682" w:rsidRPr="006335D6" w:rsidRDefault="00445E71" w:rsidP="00225682">
            <w:pPr>
              <w:spacing w:before="12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  <w:r w:rsidR="00225682" w:rsidRPr="006335D6">
              <w:rPr>
                <w:sz w:val="26"/>
                <w:szCs w:val="26"/>
                <w:lang w:eastAsia="en-US"/>
              </w:rPr>
              <w:t xml:space="preserve"> если это помещение, дом, постройка предоставлены по договору аренды, безвозмездного пользования</w:t>
            </w:r>
            <w:r w:rsidR="00893491" w:rsidRPr="006335D6">
              <w:rPr>
                <w:sz w:val="26"/>
                <w:szCs w:val="26"/>
                <w:lang w:eastAsia="en-US"/>
              </w:rPr>
              <w:t>;</w:t>
            </w:r>
          </w:p>
          <w:p w:rsidR="00225682" w:rsidRPr="006335D6" w:rsidRDefault="00225682" w:rsidP="00225682">
            <w:pPr>
              <w:spacing w:before="120"/>
              <w:rPr>
                <w:sz w:val="26"/>
                <w:szCs w:val="26"/>
                <w:lang w:eastAsia="en-US"/>
              </w:rPr>
            </w:pPr>
            <w:r w:rsidRPr="006335D6">
              <w:rPr>
                <w:sz w:val="26"/>
                <w:szCs w:val="26"/>
                <w:lang w:eastAsia="en-US"/>
              </w:rPr>
              <w:t>- удостоверенное нотариально письменное согласие совершеннолетних граждан, имеющих право владения и пользования помещением, домом, постройкой, и участников общей долевой собственности, в том числе временно отсутствующих таких граждан и участников, на реконструкцию помещения, дома, постройки либо копия решения суда об обязанности произвести р</w:t>
            </w:r>
            <w:r w:rsidR="00E33309" w:rsidRPr="006335D6">
              <w:rPr>
                <w:sz w:val="26"/>
                <w:szCs w:val="26"/>
                <w:lang w:eastAsia="en-US"/>
              </w:rPr>
              <w:t xml:space="preserve">еконструкцию – в случае, если </w:t>
            </w:r>
            <w:proofErr w:type="spellStart"/>
            <w:r w:rsidR="00E33309" w:rsidRPr="006335D6">
              <w:rPr>
                <w:sz w:val="26"/>
                <w:szCs w:val="26"/>
                <w:lang w:eastAsia="en-US"/>
              </w:rPr>
              <w:t>с</w:t>
            </w:r>
            <w:r w:rsidRPr="006335D6">
              <w:rPr>
                <w:sz w:val="26"/>
                <w:szCs w:val="26"/>
                <w:lang w:eastAsia="en-US"/>
              </w:rPr>
              <w:t>дом</w:t>
            </w:r>
            <w:proofErr w:type="spellEnd"/>
            <w:r w:rsidRPr="006335D6">
              <w:rPr>
                <w:sz w:val="26"/>
                <w:szCs w:val="26"/>
                <w:lang w:eastAsia="en-US"/>
              </w:rPr>
              <w:t xml:space="preserve"> принималось такое решение</w:t>
            </w:r>
          </w:p>
        </w:tc>
      </w:tr>
      <w:tr w:rsidR="00D2676E" w:rsidRPr="00E33309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E33309" w:rsidRDefault="00D2676E" w:rsidP="00D2676E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E33309">
              <w:rPr>
                <w:b/>
                <w:color w:val="000000" w:themeColor="text1"/>
                <w:sz w:val="26"/>
                <w:szCs w:val="26"/>
              </w:rPr>
              <w:lastRenderedPageBreak/>
              <w:t>Нормативные правовые акты, регулирующие порядок осуществления, административной процедур:</w:t>
            </w:r>
          </w:p>
          <w:p w:rsidR="00D2676E" w:rsidRPr="00E33309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E" w:rsidRPr="006335D6" w:rsidRDefault="00E33309" w:rsidP="00445E7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335D6">
              <w:rPr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6335D6">
              <w:rPr>
                <w:sz w:val="26"/>
                <w:szCs w:val="26"/>
              </w:rPr>
              <w:br/>
            </w:r>
            <w:r w:rsidRPr="006335D6">
              <w:rPr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6335D6">
              <w:rPr>
                <w:sz w:val="26"/>
                <w:szCs w:val="26"/>
              </w:rPr>
              <w:br/>
            </w:r>
            <w:r w:rsidRPr="006335D6">
              <w:rPr>
                <w:sz w:val="26"/>
                <w:szCs w:val="26"/>
                <w:shd w:val="clear" w:color="auto" w:fill="FFFFFF"/>
              </w:rPr>
              <w:t xml:space="preserve">3. Постановление Совета Министров Республики Беларусь от 24 сентября 2021 г. </w:t>
            </w:r>
            <w:r w:rsidRPr="006335D6">
              <w:rPr>
                <w:sz w:val="26"/>
                <w:szCs w:val="26"/>
                <w:shd w:val="clear" w:color="auto" w:fill="FFFFFF"/>
              </w:rPr>
              <w:lastRenderedPageBreak/>
              <w:t>N 548 «Об административных процедурах, осуществляемых в отношении субъектов хозяйствования»;</w:t>
            </w:r>
            <w:r w:rsidRPr="006335D6">
              <w:rPr>
                <w:sz w:val="26"/>
                <w:szCs w:val="26"/>
              </w:rPr>
              <w:br/>
            </w:r>
            <w:r w:rsidRPr="006335D6">
              <w:rPr>
                <w:sz w:val="26"/>
                <w:szCs w:val="26"/>
                <w:shd w:val="clear" w:color="auto" w:fill="FFFFFF"/>
              </w:rPr>
              <w:t>4. Закон Республики Беларусь от 5 июля 2004г. № 300-З «Об архитектурной, градостроительной и строительной деятельности в Республике Беларусь»;</w:t>
            </w:r>
            <w:r w:rsidRPr="006335D6">
              <w:rPr>
                <w:sz w:val="26"/>
                <w:szCs w:val="26"/>
              </w:rPr>
              <w:br/>
            </w:r>
            <w:r w:rsidRPr="006335D6">
              <w:rPr>
                <w:sz w:val="26"/>
                <w:szCs w:val="26"/>
                <w:shd w:val="clear" w:color="auto" w:fill="FFFFFF"/>
              </w:rPr>
              <w:t>5. Положение о порядке реконструкции жилых и (или) нежилых помещений в многоквартирных, блокированных жилых домах, одноквартирных жилых домов, а также нежилых капитальных построек на придомовой территории, утвержденное постановлением Совета Министров Республики Беларусь от 16 мая 2013. № 384.</w:t>
            </w:r>
          </w:p>
        </w:tc>
      </w:tr>
      <w:tr w:rsidR="00D2676E" w:rsidRPr="00E33309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E33309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33309">
              <w:rPr>
                <w:b/>
                <w:sz w:val="26"/>
                <w:szCs w:val="26"/>
              </w:rPr>
              <w:lastRenderedPageBreak/>
              <w:t>Размер  платы, взимаемой при осуществлении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6335D6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335D6">
              <w:rPr>
                <w:sz w:val="26"/>
                <w:szCs w:val="26"/>
              </w:rPr>
              <w:t xml:space="preserve">бесплатно </w:t>
            </w:r>
            <w:r w:rsidRPr="006335D6">
              <w:rPr>
                <w:sz w:val="26"/>
                <w:szCs w:val="26"/>
              </w:rPr>
              <w:br/>
            </w:r>
            <w:r w:rsidRPr="006335D6">
              <w:rPr>
                <w:sz w:val="26"/>
                <w:szCs w:val="26"/>
              </w:rPr>
              <w:br/>
            </w:r>
          </w:p>
        </w:tc>
      </w:tr>
      <w:tr w:rsidR="00D2676E" w:rsidRPr="00E33309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E33309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33309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6335D6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6335D6">
              <w:rPr>
                <w:sz w:val="26"/>
                <w:szCs w:val="26"/>
              </w:rPr>
              <w:t>1 месяц со дня оплаты работ по договору подряда</w:t>
            </w:r>
          </w:p>
        </w:tc>
      </w:tr>
      <w:tr w:rsidR="00D2676E" w:rsidRPr="00E33309" w:rsidTr="00225682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E33309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E33309">
              <w:rPr>
                <w:b/>
                <w:sz w:val="26"/>
                <w:szCs w:val="2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76E" w:rsidRPr="006335D6" w:rsidRDefault="00D2676E" w:rsidP="00D2676E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6"/>
                <w:szCs w:val="26"/>
              </w:rPr>
            </w:pPr>
            <w:r w:rsidRPr="006335D6">
              <w:rPr>
                <w:sz w:val="26"/>
                <w:szCs w:val="26"/>
              </w:rPr>
              <w:t>бессрочно</w:t>
            </w:r>
          </w:p>
        </w:tc>
      </w:tr>
    </w:tbl>
    <w:p w:rsidR="00225682" w:rsidRDefault="00225682" w:rsidP="00225682">
      <w:pPr>
        <w:rPr>
          <w:sz w:val="28"/>
          <w:szCs w:val="28"/>
        </w:rPr>
      </w:pPr>
    </w:p>
    <w:sectPr w:rsidR="00225682" w:rsidSect="002E6B2B">
      <w:pgSz w:w="12240" w:h="15840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E7"/>
    <w:rsid w:val="000F5766"/>
    <w:rsid w:val="00225682"/>
    <w:rsid w:val="002E6B2B"/>
    <w:rsid w:val="002F70EF"/>
    <w:rsid w:val="00445E71"/>
    <w:rsid w:val="004B7FD3"/>
    <w:rsid w:val="006168A8"/>
    <w:rsid w:val="006335D6"/>
    <w:rsid w:val="00752ED4"/>
    <w:rsid w:val="00893491"/>
    <w:rsid w:val="00B16E13"/>
    <w:rsid w:val="00BD6DE1"/>
    <w:rsid w:val="00D2676E"/>
    <w:rsid w:val="00D949E7"/>
    <w:rsid w:val="00DB031B"/>
    <w:rsid w:val="00DB7F6E"/>
    <w:rsid w:val="00E33309"/>
    <w:rsid w:val="00E3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08D39"/>
  <w15:docId w15:val="{2A45B6BD-7182-489E-96B0-01ED43DB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2568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22568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Normal (Web)"/>
    <w:basedOn w:val="a"/>
    <w:uiPriority w:val="99"/>
    <w:unhideWhenUsed/>
    <w:rsid w:val="00225682"/>
    <w:pPr>
      <w:spacing w:before="100" w:beforeAutospacing="1" w:after="100" w:afterAutospacing="1"/>
    </w:pPr>
    <w:rPr>
      <w:lang w:val="en-US" w:eastAsia="en-US"/>
    </w:rPr>
  </w:style>
  <w:style w:type="paragraph" w:styleId="a4">
    <w:name w:val="Body Text"/>
    <w:basedOn w:val="a"/>
    <w:link w:val="a5"/>
    <w:uiPriority w:val="99"/>
    <w:semiHidden/>
    <w:unhideWhenUsed/>
    <w:rsid w:val="0022568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2568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225682"/>
    <w:pPr>
      <w:ind w:firstLine="567"/>
      <w:jc w:val="both"/>
    </w:pPr>
  </w:style>
  <w:style w:type="paragraph" w:customStyle="1" w:styleId="onestring">
    <w:name w:val="onestring"/>
    <w:basedOn w:val="a"/>
    <w:uiPriority w:val="99"/>
    <w:rsid w:val="00225682"/>
    <w:pPr>
      <w:jc w:val="right"/>
    </w:pPr>
    <w:rPr>
      <w:sz w:val="22"/>
      <w:szCs w:val="22"/>
    </w:rPr>
  </w:style>
  <w:style w:type="character" w:customStyle="1" w:styleId="table10">
    <w:name w:val="table10 Знак"/>
    <w:link w:val="table100"/>
    <w:uiPriority w:val="99"/>
    <w:locked/>
    <w:rsid w:val="0022568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uiPriority w:val="99"/>
    <w:rsid w:val="00225682"/>
    <w:rPr>
      <w:rFonts w:asciiTheme="minorHAnsi" w:eastAsiaTheme="minorHAnsi" w:hAnsiTheme="minorHAnsi" w:cstheme="minorBidi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36B5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B5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2024-03-18T11:43:00Z</cp:lastPrinted>
  <dcterms:created xsi:type="dcterms:W3CDTF">2023-05-24T12:20:00Z</dcterms:created>
  <dcterms:modified xsi:type="dcterms:W3CDTF">2024-03-18T11:43:00Z</dcterms:modified>
</cp:coreProperties>
</file>