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3CBB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 xml:space="preserve">МНС И ГОССТАНДАРТ ОПРЕДЕЛИЛИ ТРЕБОВАНИЯ К КАССОВЫМ </w:t>
      </w:r>
    </w:p>
    <w:p w14:paraId="2FEFA122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АППАРАТАМ</w:t>
      </w:r>
    </w:p>
    <w:p w14:paraId="1E3E4699" w14:textId="520D7B46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Постановлением МНС и Госстандарта от 14.10.2022 N 29/99 "О требованиях к кассовым суммирующим аппаратам, в том числе совмещенным с таксометрами, билетопечатающими машинами" утверждено Положение о требованиях к кассовым суммирующим аппаратам, в том числе совмещенным с таксометрами, билетопечатающими машинами (далее - Положение N 29/99).</w:t>
      </w:r>
    </w:p>
    <w:p w14:paraId="562718A6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1. Требования к КСА ранее были в СТБ</w:t>
      </w:r>
    </w:p>
    <w:p w14:paraId="098B15A6" w14:textId="7C446FC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Требования к кассовым суммирующим аппаратам (далее - кассовым аппаратам, КСА) не являются новшеством, поскольку и ранее были определены в государственном стандарте Республики Беларусь "Аппараты кассовые суммирующие и специальные компьютерные системы" СТБ 1364.0-2015 и серии государственных стандартов Республики Беларусь СТБ 1364 для разных отраслей деятельности (далее - СТБ). Однако государственные стандарты являются добровольными для применения, за исключением случаев, когда ссылка на них дана в технических регламентах Республики Беларусь либо если организация, ИП в добровольном порядке заявили об обязательности их соблюдения (п. 1 ст. 23 Закона N 226-З).</w:t>
      </w:r>
    </w:p>
    <w:p w14:paraId="37CA4005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 xml:space="preserve">В Положении N 29/99 требования к КСА закреплены на уровне нормативного </w:t>
      </w:r>
    </w:p>
    <w:p w14:paraId="6506DAED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правового акта и обязательны для применения.</w:t>
      </w:r>
    </w:p>
    <w:p w14:paraId="26E40F55" w14:textId="3E18046B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Из СТБ в Положение N 29/99 перенесено значительное количество требований к КСА. Также определены новые требования, которых ранее не было. Некоторые требования претерпели изменения.</w:t>
      </w:r>
    </w:p>
    <w:p w14:paraId="78B55BE0" w14:textId="0DF0650A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В СТБ кассовые аппараты разделялись по функциональным характеристикам на три группы: автономные, пассивные системные и активные системные. В Положении N 29/99 кассовые аппараты разделены на две группы (ч. 1 п. 3 Положения N 29/99):</w:t>
      </w:r>
    </w:p>
    <w:p w14:paraId="6092A9A4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- автономные кассовые аппараты (группа 1);</w:t>
      </w:r>
    </w:p>
    <w:p w14:paraId="7582EFC9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- системные кассовые аппараты (группа 2).</w:t>
      </w:r>
    </w:p>
    <w:p w14:paraId="4081C17B" w14:textId="01BEF823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Автономный кассовый аппарат - кассовый аппарат, функционирующий без обмена данными по линиям связи с кассовыми компьютерными системами. Системный КСА имеет возможность работать в составе кассовой компьютерной системы (</w:t>
      </w:r>
      <w:proofErr w:type="spellStart"/>
      <w:r w:rsidRPr="00E10BB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10BB0">
        <w:rPr>
          <w:rFonts w:ascii="Times New Roman" w:hAnsi="Times New Roman" w:cs="Times New Roman"/>
          <w:sz w:val="28"/>
          <w:szCs w:val="28"/>
        </w:rPr>
        <w:t xml:space="preserve">. 2 и 10 ч. 1 п. 2 Положения). </w:t>
      </w:r>
    </w:p>
    <w:p w14:paraId="4CE869CB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2. Изменения в требованиях к КСА</w:t>
      </w:r>
    </w:p>
    <w:p w14:paraId="35E7C4DA" w14:textId="17CFEEF3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В число операций, которые должен выполнять КСА, добавлены (ч. 1 п. 10 Положения N 29/99):</w:t>
      </w:r>
    </w:p>
    <w:p w14:paraId="1777C2C7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- регистрация продажи иными способами (не обязательна для автономных КСА);</w:t>
      </w:r>
    </w:p>
    <w:p w14:paraId="4FD25C04" w14:textId="287E7EB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- регистрация продажи смешанным (комбинированным) способом расчета (не обязательна для автономных КСА, для системных КСА обязательна регистрация продажи за наличный и безналичный расчет (по банковской платежной карточке) одновременно).</w:t>
      </w:r>
    </w:p>
    <w:p w14:paraId="3A985C0A" w14:textId="10A29E1F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lastRenderedPageBreak/>
        <w:t>Также системные КСА при приеме платежей должны обеспечивать возможность дифференцированного учета данных товаров (работ, услуг) (п. 13 Положения N 29/99).</w:t>
      </w:r>
    </w:p>
    <w:p w14:paraId="30D2B33E" w14:textId="4998B9B8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Определен перечень операций, выполнение которых допускается на КСА (ч. 2 п. 10 Положения N 29/99):</w:t>
      </w:r>
    </w:p>
    <w:p w14:paraId="1E33303D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- регистрация приема платежей в адрес третьих лиц;</w:t>
      </w:r>
    </w:p>
    <w:p w14:paraId="2CCE4F0E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- расчет надбавки по каждому товару (работе, услуге);</w:t>
      </w:r>
    </w:p>
    <w:p w14:paraId="51A2C04E" w14:textId="4FFA9FB5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- расчет общей суммы надбавок по платежному документу (является обязательной для кассовых аппаратов любой группы в случае реализации операций расчета надбавки по каждому товару (работе, услуге) и (или) расчета надбавки на общую стоимость товаров (работ, услуг));</w:t>
      </w:r>
    </w:p>
    <w:p w14:paraId="6BB852F0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- расчет скидки на общую стоимость товаров (работ, услуг);</w:t>
      </w:r>
    </w:p>
    <w:p w14:paraId="1952C2E4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- расчет надбавки на общую стоимость товаров (работ, услуг);</w:t>
      </w:r>
    </w:p>
    <w:p w14:paraId="170B687E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 xml:space="preserve">- регистрация изъятия для выдачи наличных денежных средств держателям </w:t>
      </w:r>
    </w:p>
    <w:p w14:paraId="2BB45E13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банковских платежных карточек;</w:t>
      </w:r>
    </w:p>
    <w:p w14:paraId="4189D080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 xml:space="preserve">- регистрация продажи смешанным (комбинированным) способом расчета с </w:t>
      </w:r>
    </w:p>
    <w:p w14:paraId="5F1090EB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иными способами безналичного расчета.</w:t>
      </w:r>
    </w:p>
    <w:p w14:paraId="19948015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 xml:space="preserve">Предусмотрена регистрация аннулирования только последнего платежного </w:t>
      </w:r>
    </w:p>
    <w:p w14:paraId="3EABB357" w14:textId="7F7A2093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документа после печати (выдачи в электронного виде) этого платежного документа. Ранее в СТБ не было такого ограничения, и некоторые модели КСА имели возможность проведения операции аннулирования платежного документа в течение всей открытой смены. С внесением этого изменения такая возможность исключается (подп. 16) ч. 1 п. 10 Положения N 29/99).</w:t>
      </w:r>
    </w:p>
    <w:p w14:paraId="6E96E5EF" w14:textId="28639F95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Закреплена возможность формирования на КСА для выдачи покупателю (потребителю) платежного документа и документа, подтверждающего возврат средства платежа, в электронном виде без вывода его на печать. Предоставление этих документов в электронном виде обеспечивается одним или несколькими из следующих способов, определенных субъектом хозяйствования (на электронную почту покупателя, в личный кабинет покупателя при наличии действующей карты лояльности, на приложение-мессенджер) (п. 12 Положения N 29/99).</w:t>
      </w:r>
    </w:p>
    <w:p w14:paraId="43105DCD" w14:textId="11D23C53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 xml:space="preserve">При выполнении кассовой операции регистрации изъятия для выдачи наличных денежных средств держателям банковских платежных карточек на кассовом аппарате формируется документ, подтверждающий совершение этой операции. </w:t>
      </w:r>
    </w:p>
    <w:p w14:paraId="65EB5B76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 xml:space="preserve">Определена обязательная информация, которую должен содержать такой документ. </w:t>
      </w:r>
    </w:p>
    <w:p w14:paraId="11209D7B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 xml:space="preserve">Информация о сумме и количестве изъятий денег для выдачи держателям </w:t>
      </w:r>
    </w:p>
    <w:p w14:paraId="2678B9C0" w14:textId="2554967E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 xml:space="preserve">банковских платежных карточек также отражается в сменном отчете без гашения (Х-отчете), суточном (сменном) отчете (Z-отчете) (подп. 15.6, </w:t>
      </w:r>
      <w:proofErr w:type="spellStart"/>
      <w:r w:rsidRPr="00E10BB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10BB0">
        <w:rPr>
          <w:rFonts w:ascii="Times New Roman" w:hAnsi="Times New Roman" w:cs="Times New Roman"/>
          <w:sz w:val="28"/>
          <w:szCs w:val="28"/>
        </w:rPr>
        <w:t xml:space="preserve">. 14 подп. 18.1, </w:t>
      </w:r>
      <w:proofErr w:type="spellStart"/>
      <w:r w:rsidRPr="00E10BB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10BB0">
        <w:rPr>
          <w:rFonts w:ascii="Times New Roman" w:hAnsi="Times New Roman" w:cs="Times New Roman"/>
          <w:sz w:val="28"/>
          <w:szCs w:val="28"/>
        </w:rPr>
        <w:t>. 15 подп. 18.2 Положения N 29/99).</w:t>
      </w:r>
    </w:p>
    <w:p w14:paraId="322228E0" w14:textId="56FB039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 xml:space="preserve">Установлено, что в кассовом аппарате может быть обеспечена возможность отказа от вывода на печать документов, подтверждающих совершение кассовых операций регистрации аннулирования платежного документа, </w:t>
      </w:r>
      <w:r w:rsidRPr="00E10BB0">
        <w:rPr>
          <w:rFonts w:ascii="Times New Roman" w:hAnsi="Times New Roman" w:cs="Times New Roman"/>
          <w:sz w:val="28"/>
          <w:szCs w:val="28"/>
        </w:rPr>
        <w:lastRenderedPageBreak/>
        <w:t>внесения наличных денежных средств, изъятия наличных денежных средств (п. 17 Положения N 29/99).</w:t>
      </w:r>
    </w:p>
    <w:p w14:paraId="6386D684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 xml:space="preserve">Как и ранее, кассовые аппараты должны обеспечивать общую сквозную </w:t>
      </w:r>
    </w:p>
    <w:p w14:paraId="46E0682F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 xml:space="preserve">нумерацию (разрядность счетчика - не менее 7 разрядов) формируемых </w:t>
      </w:r>
    </w:p>
    <w:p w14:paraId="50FBF604" w14:textId="76C5AA45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документов. Добавлено, что запрещено присваивать порядковый номер другим документам (например, карт-чекам) (ч. 1 - 3 п. 22 Положения N 29/99).</w:t>
      </w:r>
    </w:p>
    <w:p w14:paraId="1524FD8A" w14:textId="6B8A07EB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КСА должны обеспечивать отдельную порядковую нумерацию Z-отчетов, что позволит облегчить анализ в СККО данных о Z-отчетах (ч. 4 п. 22 Положения N 29/99).</w:t>
      </w:r>
    </w:p>
    <w:p w14:paraId="471F443D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 xml:space="preserve">Изменено определение уникального идентификатора. Под ним понимается </w:t>
      </w:r>
    </w:p>
    <w:p w14:paraId="1589BF57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 xml:space="preserve">символьная строка в кодировке, представляющей собой шестнадцатеричное </w:t>
      </w:r>
    </w:p>
    <w:p w14:paraId="3FA8445A" w14:textId="715D97CF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 xml:space="preserve">представление уникального идентификатора, сформированная средством контроля налоговых органов (далее - СКНО) с использованием средства криптографической защиты информации, на основании полученных в электронном виде данных о кассовой операции, отображаемая в виде QR-кода и символьного представления (в кодировке ASCII). Ранее в СТБ допускалось формировать уникальный </w:t>
      </w:r>
    </w:p>
    <w:p w14:paraId="08DE6B4D" w14:textId="2C114DF2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идентификатор в виде линейного штрихового идентификационного кода (Code 128). Однако он не всегда считывался мобильным приложением "Проверка чеков покупателем" для возможности проверки платежного документа в системе контроля кассового оборудования (СККО) (</w:t>
      </w:r>
      <w:proofErr w:type="spellStart"/>
      <w:r w:rsidRPr="00E10BB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10BB0">
        <w:rPr>
          <w:rFonts w:ascii="Times New Roman" w:hAnsi="Times New Roman" w:cs="Times New Roman"/>
          <w:sz w:val="28"/>
          <w:szCs w:val="28"/>
        </w:rPr>
        <w:t>. 13 ч. 1 п. 2 Положения N 29/99).</w:t>
      </w:r>
    </w:p>
    <w:p w14:paraId="397B55BD" w14:textId="340F2AD4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Определены требования к высоте и ширине распечатываемого уникального идентификатора, отображаемого в виде QR-кода. В СТБ такие требования отсутствовали (ч. 4 п. 19 Положения N 29/99).</w:t>
      </w:r>
    </w:p>
    <w:p w14:paraId="723467A2" w14:textId="44EACA14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 xml:space="preserve">Предусмотрено, что кассовые аппараты должны исключать возможность несанкционированного доступа к данным о денежных оборотах в целях их изменения (уничтожения), а также не иметь </w:t>
      </w:r>
      <w:proofErr w:type="spellStart"/>
      <w:r w:rsidRPr="00E10BB0">
        <w:rPr>
          <w:rFonts w:ascii="Times New Roman" w:hAnsi="Times New Roman" w:cs="Times New Roman"/>
          <w:sz w:val="28"/>
          <w:szCs w:val="28"/>
        </w:rPr>
        <w:t>недекларируемых</w:t>
      </w:r>
      <w:proofErr w:type="spellEnd"/>
      <w:r w:rsidRPr="00E10BB0">
        <w:rPr>
          <w:rFonts w:ascii="Times New Roman" w:hAnsi="Times New Roman" w:cs="Times New Roman"/>
          <w:sz w:val="28"/>
          <w:szCs w:val="28"/>
        </w:rPr>
        <w:t xml:space="preserve"> режимов работы (ч. 2 п. 3 Положения N 29/99).</w:t>
      </w:r>
    </w:p>
    <w:p w14:paraId="5F789FD8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 xml:space="preserve">В перечень случаев, когда производится блокировка КСА, добавлены случаи </w:t>
      </w:r>
    </w:p>
    <w:p w14:paraId="3199142F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0BB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10BB0">
        <w:rPr>
          <w:rFonts w:ascii="Times New Roman" w:hAnsi="Times New Roman" w:cs="Times New Roman"/>
          <w:sz w:val="28"/>
          <w:szCs w:val="28"/>
        </w:rPr>
        <w:t>. 8, 11 и 12 п. 26 Положения N 29/99):</w:t>
      </w:r>
    </w:p>
    <w:p w14:paraId="58A82C6F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- установки СКНО в статус "СКНО заблокировано";</w:t>
      </w:r>
    </w:p>
    <w:p w14:paraId="46BD849A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 xml:space="preserve">- выполнения кассовых операций регистрации изъятия наличных денежных </w:t>
      </w:r>
    </w:p>
    <w:p w14:paraId="6F94DF75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 xml:space="preserve">средств, регистрации изъятия для выдачи наличных денежных средств держателям </w:t>
      </w:r>
    </w:p>
    <w:p w14:paraId="3D4D91B3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 xml:space="preserve">банковских платежных карточек на сумму большую, чем сумма наличных </w:t>
      </w:r>
    </w:p>
    <w:p w14:paraId="63DB6627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денежных средств согласно информации денежных счетчиков;</w:t>
      </w:r>
    </w:p>
    <w:p w14:paraId="72EAD61C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 xml:space="preserve">- попытки реализации товаров, подлежащих маркировке, с указанием </w:t>
      </w:r>
    </w:p>
    <w:p w14:paraId="3624D840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количества товара более единицы.</w:t>
      </w:r>
    </w:p>
    <w:p w14:paraId="281A7614" w14:textId="7108090F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 xml:space="preserve">Предусмотрено выделение суммы НДС по каждой единице товара с учетом примененных скидок (надбавок) на КСА, применяемых для целей возврата НДС при реализации товаров по системе </w:t>
      </w:r>
      <w:proofErr w:type="spellStart"/>
      <w:r w:rsidRPr="00E10BB0">
        <w:rPr>
          <w:rFonts w:ascii="Times New Roman" w:hAnsi="Times New Roman" w:cs="Times New Roman"/>
          <w:sz w:val="28"/>
          <w:szCs w:val="28"/>
        </w:rPr>
        <w:t>Tax</w:t>
      </w:r>
      <w:proofErr w:type="spellEnd"/>
      <w:r w:rsidRPr="00E10BB0">
        <w:rPr>
          <w:rFonts w:ascii="Times New Roman" w:hAnsi="Times New Roman" w:cs="Times New Roman"/>
          <w:sz w:val="28"/>
          <w:szCs w:val="28"/>
        </w:rPr>
        <w:t xml:space="preserve"> Free (</w:t>
      </w:r>
      <w:proofErr w:type="spellStart"/>
      <w:r w:rsidRPr="00E10BB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10BB0">
        <w:rPr>
          <w:rFonts w:ascii="Times New Roman" w:hAnsi="Times New Roman" w:cs="Times New Roman"/>
          <w:sz w:val="28"/>
          <w:szCs w:val="28"/>
        </w:rPr>
        <w:t>. 3 п. 38 Положения N 29/99).</w:t>
      </w:r>
    </w:p>
    <w:p w14:paraId="1A309876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 xml:space="preserve">Определены дополнительные функциональные требования к кассам </w:t>
      </w:r>
    </w:p>
    <w:p w14:paraId="5282C432" w14:textId="16711E44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lastRenderedPageBreak/>
        <w:t>самообслуживания, а также к кассовым аппаратам, применяемым при реализации товаров, подлежащих маркировке унифицированными контрольными знаками или средствами идентификации (</w:t>
      </w:r>
      <w:proofErr w:type="spellStart"/>
      <w:r w:rsidRPr="00E10BB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10BB0">
        <w:rPr>
          <w:rFonts w:ascii="Times New Roman" w:hAnsi="Times New Roman" w:cs="Times New Roman"/>
          <w:sz w:val="28"/>
          <w:szCs w:val="28"/>
        </w:rPr>
        <w:t>. 7 ч. 1 п. 2, гл. 6 и 11 Положения N 29/99).</w:t>
      </w:r>
    </w:p>
    <w:p w14:paraId="706AFAFB" w14:textId="05542DE5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В приложения 1 к Положению N 29/99 приведен состав обязательной информации и последовательность ее формирования в платежном документе, подтверждающем совершение кассовой операции регистрации продажи, формируемом на бумажном носителе и (или) в электронном виде по результатам ее выполнения в зависимости от сфер применения кассовых аппаратов.</w:t>
      </w:r>
    </w:p>
    <w:p w14:paraId="68E5CCEB" w14:textId="337FEE69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Закреплено, что в платежном документе, оформляемом кассовым аппаратом по результатам выполнения кассовой операции продажи в магазине беспошлинной торговли, кроме общих сведений также должна указываться информация, определенная подп. 2.20 п. 2 Указа N 175. Данное требование ранее отсутствовало в СТБ (раздел VI приложения 1 к Положению N 29/99).</w:t>
      </w:r>
    </w:p>
    <w:p w14:paraId="52F34DE1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 xml:space="preserve">Для субъектов, являющихся платежными агрегаторами, предусмотрена </w:t>
      </w:r>
    </w:p>
    <w:p w14:paraId="4A890F62" w14:textId="26C1117A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дополнительная информация, содержащаяся в платежном документе, предоставляемом покупателю (потребителю) в распечатанном или электронном виде, при приеме платежей в адрес третьих лиц (печатается учетный номер плательщика (УНП) третьего лица, в адрес которого принимаются платежи платежным агрегатором). Информация о сумме и количестве приемов платежей в адрес третьих лиц также отражается в сменном отчете без гашения (Х-отчете), суточном (сменном) отчете (Z-отчете) (</w:t>
      </w:r>
      <w:proofErr w:type="spellStart"/>
      <w:r w:rsidRPr="00E10BB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10BB0">
        <w:rPr>
          <w:rFonts w:ascii="Times New Roman" w:hAnsi="Times New Roman" w:cs="Times New Roman"/>
          <w:sz w:val="28"/>
          <w:szCs w:val="28"/>
        </w:rPr>
        <w:t xml:space="preserve">. 20 подп. 18.1, </w:t>
      </w:r>
      <w:proofErr w:type="spellStart"/>
      <w:r w:rsidRPr="00E10BB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10BB0">
        <w:rPr>
          <w:rFonts w:ascii="Times New Roman" w:hAnsi="Times New Roman" w:cs="Times New Roman"/>
          <w:sz w:val="28"/>
          <w:szCs w:val="28"/>
        </w:rPr>
        <w:t xml:space="preserve">. 20 подп. </w:t>
      </w:r>
    </w:p>
    <w:p w14:paraId="07200330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18.2 Положения N 29/99; раздел VII приложения 1 к Положению N 29/99).</w:t>
      </w:r>
    </w:p>
    <w:p w14:paraId="72270115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 xml:space="preserve">Постановление N 29/99 вступило в силу с 11.12.2022 (п. 2 постановления N </w:t>
      </w:r>
    </w:p>
    <w:p w14:paraId="5D6168C1" w14:textId="77777777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29/99).</w:t>
      </w:r>
    </w:p>
    <w:p w14:paraId="3B8B04E8" w14:textId="3794DF59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Отметим, что с 01.07.2025 запрещено использовать КСА, которые не отвечают требованиям, определенным МНС и Госстандартом. Организациям и ИП нужно до этой даты доработать КСА. Также установлено, что до этой даты допускается выпуск в обращение (реализация и передача иным способом) КСА, которые соответствуют этим требованиям (</w:t>
      </w:r>
      <w:proofErr w:type="spellStart"/>
      <w:r w:rsidRPr="00E10BB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10BB0">
        <w:rPr>
          <w:rFonts w:ascii="Times New Roman" w:hAnsi="Times New Roman" w:cs="Times New Roman"/>
          <w:sz w:val="28"/>
          <w:szCs w:val="28"/>
        </w:rPr>
        <w:t>. 121 - 122 подп. 1.1.6 постановления N 841/27).</w:t>
      </w:r>
    </w:p>
    <w:p w14:paraId="5BDE4C9C" w14:textId="77777777" w:rsid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37527B" w14:textId="77777777" w:rsid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94546C" w14:textId="77777777" w:rsid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47FDF7" w14:textId="3B6422B5" w:rsidR="00E10BB0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Сектор информационно-разъяснительной</w:t>
      </w:r>
    </w:p>
    <w:p w14:paraId="2E0892EF" w14:textId="67E6C3B8" w:rsidR="003D7055" w:rsidRPr="00E10BB0" w:rsidRDefault="00E10BB0" w:rsidP="00E1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BB0">
        <w:rPr>
          <w:rFonts w:ascii="Times New Roman" w:hAnsi="Times New Roman" w:cs="Times New Roman"/>
          <w:sz w:val="28"/>
          <w:szCs w:val="28"/>
        </w:rPr>
        <w:t>работы ИМНС по Оршанскому район</w:t>
      </w:r>
    </w:p>
    <w:sectPr w:rsidR="003D7055" w:rsidRPr="00E1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FF"/>
    <w:rsid w:val="003D7055"/>
    <w:rsid w:val="00E10BB0"/>
    <w:rsid w:val="00F9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1A5E"/>
  <w15:chartTrackingRefBased/>
  <w15:docId w15:val="{E1860849-7691-4E52-BD47-E8AAAE59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1446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Плотко</dc:creator>
  <cp:keywords/>
  <dc:description/>
  <cp:lastModifiedBy>Валерий Плотко</cp:lastModifiedBy>
  <cp:revision>2</cp:revision>
  <dcterms:created xsi:type="dcterms:W3CDTF">2023-01-23T07:27:00Z</dcterms:created>
  <dcterms:modified xsi:type="dcterms:W3CDTF">2023-01-23T07:32:00Z</dcterms:modified>
</cp:coreProperties>
</file>