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9D" w:rsidRDefault="00A2559D" w:rsidP="00A2559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УТВЕРЖДЕНО</w:t>
      </w:r>
    </w:p>
    <w:p w:rsidR="00A2559D" w:rsidRDefault="00A2559D" w:rsidP="00A2559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протокол заседания комиссии</w:t>
      </w:r>
    </w:p>
    <w:p w:rsidR="00A2559D" w:rsidRDefault="00A2559D" w:rsidP="00A2559D">
      <w:pPr>
        <w:tabs>
          <w:tab w:val="left" w:pos="51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</w:rPr>
        <w:tab/>
        <w:t>по противодействию коррупции</w:t>
      </w:r>
    </w:p>
    <w:p w:rsidR="00A2559D" w:rsidRDefault="00A2559D" w:rsidP="00A2559D">
      <w:pPr>
        <w:tabs>
          <w:tab w:val="left" w:pos="51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государственном учреждении</w:t>
      </w:r>
    </w:p>
    <w:p w:rsidR="00A2559D" w:rsidRDefault="00A2559D" w:rsidP="00A2559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социального обслуживания</w:t>
      </w:r>
    </w:p>
    <w:p w:rsidR="00A2559D" w:rsidRDefault="00A2559D" w:rsidP="00A2559D">
      <w:pPr>
        <w:tabs>
          <w:tab w:val="left" w:pos="51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ab/>
        <w:t xml:space="preserve">«Оршанский дом-интернат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A2559D" w:rsidRDefault="00A2559D" w:rsidP="00A2559D">
      <w:pPr>
        <w:tabs>
          <w:tab w:val="left" w:pos="51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престарелых и инвалидов»</w:t>
      </w:r>
    </w:p>
    <w:p w:rsidR="00A2559D" w:rsidRDefault="00A2559D" w:rsidP="00A2559D">
      <w:pPr>
        <w:tabs>
          <w:tab w:val="left" w:pos="5184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от </w:t>
      </w:r>
      <w:r>
        <w:rPr>
          <w:rFonts w:eastAsia="Times New Roman"/>
          <w:sz w:val="28"/>
          <w:szCs w:val="28"/>
          <w:u w:val="single"/>
        </w:rPr>
        <w:t>«29»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>декабря</w:t>
      </w:r>
      <w:r>
        <w:rPr>
          <w:rFonts w:eastAsia="Times New Roman"/>
          <w:sz w:val="28"/>
          <w:szCs w:val="28"/>
        </w:rPr>
        <w:t xml:space="preserve"> 20</w:t>
      </w:r>
      <w:r>
        <w:rPr>
          <w:rFonts w:eastAsia="Times New Roman"/>
          <w:sz w:val="28"/>
          <w:szCs w:val="28"/>
          <w:u w:val="single"/>
        </w:rPr>
        <w:t>23</w:t>
      </w:r>
      <w:r>
        <w:rPr>
          <w:rFonts w:eastAsia="Times New Roman"/>
          <w:sz w:val="28"/>
          <w:szCs w:val="28"/>
        </w:rPr>
        <w:t xml:space="preserve"> г. № 6</w:t>
      </w:r>
    </w:p>
    <w:p w:rsidR="00A2559D" w:rsidRDefault="00A2559D" w:rsidP="00A2559D">
      <w:pPr>
        <w:tabs>
          <w:tab w:val="left" w:pos="378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A2559D" w:rsidRDefault="00A2559D" w:rsidP="00A2559D">
      <w:pPr>
        <w:tabs>
          <w:tab w:val="left" w:pos="3782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</w:t>
      </w:r>
    </w:p>
    <w:p w:rsidR="00A2559D" w:rsidRDefault="00A2559D" w:rsidP="00A2559D">
      <w:pPr>
        <w:tabs>
          <w:tab w:val="left" w:pos="3782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 комиссии по противодействию коррупции в государственном учреждении социального обслуживания «Оршанский дом-интернат для престарелых и инвалидов» на 2024 год</w:t>
      </w:r>
    </w:p>
    <w:tbl>
      <w:tblPr>
        <w:tblStyle w:val="a3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31"/>
        <w:gridCol w:w="4263"/>
        <w:gridCol w:w="2041"/>
        <w:gridCol w:w="2336"/>
      </w:tblGrid>
      <w:tr w:rsidR="00A2559D" w:rsidTr="00A2559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</w:t>
            </w:r>
            <w:proofErr w:type="gramStart"/>
            <w:r>
              <w:rPr>
                <w:rFonts w:eastAsia="Times New Roman"/>
                <w:lang w:eastAsia="en-US"/>
              </w:rPr>
              <w:t>п</w:t>
            </w:r>
            <w:proofErr w:type="gramEnd"/>
            <w:r>
              <w:rPr>
                <w:rFonts w:eastAsia="Times New Roman"/>
                <w:lang w:eastAsia="en-US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Рассматриваемый вопрос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Исполнитель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Срок исполнения</w:t>
            </w:r>
          </w:p>
        </w:tc>
      </w:tr>
      <w:tr w:rsidR="00A2559D" w:rsidTr="00A2559D">
        <w:trPr>
          <w:trHeight w:val="228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 w:rsidP="003E230F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 эффективности использования опекунских функций при  расходовании денежных средств проживающих</w:t>
            </w:r>
            <w:r w:rsidR="003E230F">
              <w:rPr>
                <w:rFonts w:eastAsia="Times New Roman"/>
                <w:lang w:eastAsia="en-US"/>
              </w:rPr>
              <w:t xml:space="preserve"> в  </w:t>
            </w:r>
            <w:r w:rsidR="003E230F">
              <w:rPr>
                <w:rFonts w:eastAsia="Times New Roman"/>
                <w:lang w:eastAsia="en-US"/>
              </w:rPr>
              <w:t xml:space="preserve">ГУСО                                       </w:t>
            </w:r>
            <w:r w:rsidR="003E230F">
              <w:rPr>
                <w:rFonts w:eastAsia="Times New Roman"/>
                <w:lang w:eastAsia="en-US"/>
              </w:rPr>
              <w:t>«Оршанский</w:t>
            </w:r>
            <w:r w:rsidR="003E230F">
              <w:rPr>
                <w:rFonts w:eastAsia="Times New Roman"/>
                <w:lang w:eastAsia="en-US"/>
              </w:rPr>
              <w:t xml:space="preserve"> дом</w:t>
            </w:r>
            <w:r w:rsidR="003E230F">
              <w:rPr>
                <w:rFonts w:eastAsia="Times New Roman"/>
                <w:lang w:eastAsia="en-US"/>
              </w:rPr>
              <w:t>-интернат</w:t>
            </w:r>
            <w:r w:rsidR="003E230F">
              <w:rPr>
                <w:rFonts w:eastAsia="Times New Roman"/>
                <w:lang w:eastAsia="en-US"/>
              </w:rPr>
              <w:t xml:space="preserve"> для престарелых и инвалидов» (дале</w:t>
            </w:r>
            <w:proofErr w:type="gramStart"/>
            <w:r w:rsidR="003E230F">
              <w:rPr>
                <w:rFonts w:eastAsia="Times New Roman"/>
                <w:lang w:eastAsia="en-US"/>
              </w:rPr>
              <w:t>е-</w:t>
            </w:r>
            <w:proofErr w:type="gramEnd"/>
            <w:r w:rsidR="003E230F">
              <w:rPr>
                <w:rFonts w:eastAsia="Times New Roman"/>
                <w:lang w:eastAsia="en-US"/>
              </w:rPr>
              <w:t xml:space="preserve">     дом-интернат)</w:t>
            </w:r>
            <w:r>
              <w:rPr>
                <w:rFonts w:eastAsia="Times New Roman"/>
                <w:lang w:eastAsia="en-US"/>
              </w:rPr>
              <w:t xml:space="preserve">, признанных в установленном порядке недееспособными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 w:rsidP="003E230F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Комиссия по противодействию коррупции дома-интерната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 </w:t>
            </w:r>
            <w:r>
              <w:rPr>
                <w:rFonts w:eastAsia="Times New Roman"/>
                <w:lang w:eastAsia="en-US"/>
              </w:rPr>
              <w:t>полугодие</w:t>
            </w:r>
          </w:p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</w:p>
        </w:tc>
      </w:tr>
      <w:tr w:rsidR="00A2559D" w:rsidTr="00A2559D">
        <w:trPr>
          <w:trHeight w:val="14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Об обеспечении соблюдения должностными лицами</w:t>
            </w:r>
            <w:r w:rsidR="003E230F">
              <w:rPr>
                <w:rFonts w:eastAsia="Times New Roman"/>
                <w:lang w:eastAsia="en-US"/>
              </w:rPr>
              <w:t xml:space="preserve"> дома-интерната</w:t>
            </w:r>
            <w:r>
              <w:rPr>
                <w:rFonts w:eastAsia="Times New Roman"/>
                <w:lang w:eastAsia="en-US"/>
              </w:rPr>
              <w:t xml:space="preserve"> порядка осуществления административных процедур. Недопущение фактов истребования документов, не предусмотренных действующим законодательством.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по противодействию коррупции дома-интерната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rPr>
                <w:rFonts w:eastAsia="Times New Roman"/>
                <w:lang w:eastAsia="en-US"/>
              </w:rPr>
            </w:pPr>
          </w:p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 </w:t>
            </w:r>
            <w:r>
              <w:rPr>
                <w:rFonts w:eastAsia="Times New Roman"/>
                <w:lang w:eastAsia="en-US"/>
              </w:rPr>
              <w:t>полугодие</w:t>
            </w:r>
          </w:p>
          <w:p w:rsidR="00A2559D" w:rsidRDefault="00A2559D">
            <w:pPr>
              <w:ind w:firstLine="708"/>
              <w:rPr>
                <w:rFonts w:eastAsia="Times New Roman"/>
                <w:lang w:eastAsia="en-US"/>
              </w:rPr>
            </w:pPr>
          </w:p>
        </w:tc>
      </w:tr>
      <w:tr w:rsidR="00A2559D" w:rsidTr="00A2559D">
        <w:trPr>
          <w:trHeight w:val="95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Организация учета явки работников на работу и ухода с нее, учет использования рабочего времени работниками Оршанского дома-интерната для престарелых и инвалидов - как факторы коррупционных рисков.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по противодействию коррупции дома-интерната</w:t>
            </w: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 </w:t>
            </w:r>
            <w:r>
              <w:rPr>
                <w:rFonts w:eastAsia="Times New Roman"/>
                <w:lang w:eastAsia="en-US"/>
              </w:rPr>
              <w:t>полугодие</w:t>
            </w:r>
          </w:p>
        </w:tc>
      </w:tr>
      <w:tr w:rsidR="00A2559D" w:rsidTr="00A2559D">
        <w:trPr>
          <w:trHeight w:val="206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 рассмотрении информации правоохранительных органов, о нарушении законодательства о борьбе с коррупцией.</w:t>
            </w:r>
          </w:p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по противодействию коррупции дома-интерната</w:t>
            </w:r>
          </w:p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II </w:t>
            </w:r>
            <w:r>
              <w:rPr>
                <w:rFonts w:eastAsia="Times New Roman"/>
                <w:lang w:eastAsia="en-US"/>
              </w:rPr>
              <w:t xml:space="preserve"> полугодие</w:t>
            </w:r>
          </w:p>
        </w:tc>
      </w:tr>
      <w:tr w:rsidR="00A2559D" w:rsidTr="00A2559D">
        <w:trPr>
          <w:trHeight w:val="63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664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Соблюдение установленного законодательством порядка: оказания безвозмездной (спонсорской) помощи, заключения договоров и их </w:t>
            </w:r>
            <w:r>
              <w:rPr>
                <w:rFonts w:eastAsia="Times New Roman"/>
                <w:lang w:eastAsia="en-US"/>
              </w:rPr>
              <w:lastRenderedPageBreak/>
              <w:t>исполнения, с целью исключения коррупционных проявлений</w:t>
            </w:r>
          </w:p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Комиссия по противодействию коррупции дома-интерната</w:t>
            </w: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       </w:t>
            </w:r>
            <w:r>
              <w:rPr>
                <w:rFonts w:eastAsia="Times New Roman"/>
                <w:lang w:val="en-US" w:eastAsia="en-US"/>
              </w:rPr>
              <w:t xml:space="preserve">II </w:t>
            </w:r>
            <w:r>
              <w:rPr>
                <w:rFonts w:eastAsia="Times New Roman"/>
                <w:lang w:eastAsia="en-US"/>
              </w:rPr>
              <w:t>полугодие</w:t>
            </w:r>
          </w:p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</w:p>
        </w:tc>
      </w:tr>
      <w:tr w:rsidR="00A2559D" w:rsidTr="00A2559D">
        <w:trPr>
          <w:trHeight w:val="156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664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 соблюдении порядка приобретения, хранения, использования и списания лекарственных средств и изделий медицинского назначения.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Старшая медицинская сестра</w:t>
            </w: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Главный бухгалтер</w:t>
            </w: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по противодействию коррупции дома-интерната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</w:p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II </w:t>
            </w:r>
            <w:r>
              <w:rPr>
                <w:rFonts w:eastAsia="Times New Roman"/>
                <w:lang w:eastAsia="en-US"/>
              </w:rPr>
              <w:t xml:space="preserve"> полугодие</w:t>
            </w:r>
          </w:p>
        </w:tc>
      </w:tr>
      <w:tr w:rsidR="00A2559D" w:rsidTr="00A2559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 принимаемых мерах по профилактике коррупционных проявлений при проведении процедур государственных закупок товаров (работ, услуг), в том числе в строительстве, по предотвращению необоснованного посредничества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Главный бухгалтер</w:t>
            </w:r>
          </w:p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Юрисконсульт</w:t>
            </w:r>
          </w:p>
          <w:p w:rsidR="00A2559D" w:rsidRDefault="00A2559D" w:rsidP="00A2559D">
            <w:pPr>
              <w:rPr>
                <w:rFonts w:eastAsia="Times New Roman"/>
                <w:lang w:eastAsia="en-US"/>
              </w:rPr>
            </w:pPr>
          </w:p>
          <w:p w:rsidR="00A2559D" w:rsidRPr="00A2559D" w:rsidRDefault="00A2559D" w:rsidP="005F7F12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по противодействию коррупции дома-интерната</w:t>
            </w:r>
            <w:bookmarkStart w:id="0" w:name="_GoBack"/>
            <w:bookmarkEnd w:id="0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II </w:t>
            </w:r>
            <w:r>
              <w:rPr>
                <w:rFonts w:eastAsia="Times New Roman"/>
                <w:lang w:eastAsia="en-US"/>
              </w:rPr>
              <w:t xml:space="preserve"> полугодие</w:t>
            </w:r>
          </w:p>
        </w:tc>
      </w:tr>
      <w:tr w:rsidR="00A2559D" w:rsidTr="00A2559D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9D" w:rsidRDefault="00A2559D">
            <w:pPr>
              <w:tabs>
                <w:tab w:val="left" w:pos="1127"/>
              </w:tabs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Анализ эффективности работы учреждения по противодействию коррупции за 2024 год. Разработка и утверждение плана работы комиссии на 2025 год.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Комиссия по противодействию коррупции дома-интерната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9D" w:rsidRDefault="00A2559D" w:rsidP="00A2559D">
            <w:pPr>
              <w:tabs>
                <w:tab w:val="left" w:pos="1127"/>
              </w:tabs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val="en-US" w:eastAsia="en-US"/>
              </w:rPr>
              <w:t xml:space="preserve">II </w:t>
            </w:r>
            <w:r>
              <w:rPr>
                <w:rFonts w:eastAsia="Times New Roman"/>
                <w:lang w:eastAsia="en-US"/>
              </w:rPr>
              <w:t xml:space="preserve"> полугодие</w:t>
            </w:r>
          </w:p>
        </w:tc>
      </w:tr>
    </w:tbl>
    <w:p w:rsidR="00A2559D" w:rsidRDefault="00A2559D" w:rsidP="00A2559D">
      <w:pPr>
        <w:jc w:val="both"/>
        <w:rPr>
          <w:rFonts w:eastAsia="Times New Roman"/>
          <w:sz w:val="28"/>
          <w:szCs w:val="28"/>
        </w:rPr>
      </w:pPr>
    </w:p>
    <w:p w:rsidR="00A2559D" w:rsidRDefault="00A2559D" w:rsidP="00A2559D">
      <w:pPr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*</w:t>
      </w:r>
      <w:r>
        <w:rPr>
          <w:rFonts w:eastAsia="Times New Roman"/>
        </w:rPr>
        <w:t>в течение года могут проводиться дополнительные заседания комиссии по противодействию коррупции в государственном учреждении социального обслуживания «Оршанский дом-интернат для престарелых и инвалидов».</w:t>
      </w:r>
    </w:p>
    <w:p w:rsidR="00A2559D" w:rsidRDefault="00A2559D" w:rsidP="00A2559D">
      <w:pPr>
        <w:tabs>
          <w:tab w:val="left" w:pos="1690"/>
        </w:tabs>
        <w:rPr>
          <w:rFonts w:eastAsia="Times New Roman"/>
        </w:rPr>
      </w:pPr>
    </w:p>
    <w:p w:rsidR="00A2559D" w:rsidRDefault="00A2559D" w:rsidP="00A2559D">
      <w:pPr>
        <w:tabs>
          <w:tab w:val="left" w:pos="1690"/>
        </w:tabs>
        <w:rPr>
          <w:rFonts w:eastAsia="Times New Roman"/>
        </w:rPr>
      </w:pPr>
    </w:p>
    <w:p w:rsidR="000978BF" w:rsidRDefault="000978BF"/>
    <w:sectPr w:rsidR="0009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9D"/>
    <w:rsid w:val="000978BF"/>
    <w:rsid w:val="003E230F"/>
    <w:rsid w:val="005F7F12"/>
    <w:rsid w:val="00A2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Natalia Valerivna</cp:lastModifiedBy>
  <cp:revision>2</cp:revision>
  <dcterms:created xsi:type="dcterms:W3CDTF">2024-01-12T10:55:00Z</dcterms:created>
  <dcterms:modified xsi:type="dcterms:W3CDTF">2024-01-12T10:55:00Z</dcterms:modified>
</cp:coreProperties>
</file>